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75D60" w14:textId="77777777" w:rsidR="00290285" w:rsidRDefault="00290285" w:rsidP="00290285">
      <w:pPr>
        <w:pStyle w:val="KeinLeerraum"/>
        <w:rPr>
          <w:b/>
          <w:bCs/>
        </w:rPr>
      </w:pPr>
      <w:r>
        <w:rPr>
          <w:b/>
          <w:bCs/>
        </w:rPr>
        <w:t xml:space="preserve">Checkliste: </w:t>
      </w:r>
      <w:bookmarkStart w:id="0" w:name="_GoBack"/>
      <w:r>
        <w:rPr>
          <w:b/>
          <w:bCs/>
        </w:rPr>
        <w:t>Mögliche Schwerpunkte Ihres Tätigkeitsberichts</w:t>
      </w:r>
    </w:p>
    <w:bookmarkEnd w:id="0"/>
    <w:p w14:paraId="2AA609D6" w14:textId="77777777" w:rsidR="00290285" w:rsidRPr="0020381B" w:rsidRDefault="00290285" w:rsidP="00290285">
      <w:pPr>
        <w:pStyle w:val="KeinLeerraum"/>
        <w:rPr>
          <w:b/>
          <w:bCs/>
        </w:rPr>
      </w:pPr>
    </w:p>
    <w:tbl>
      <w:tblPr>
        <w:tblStyle w:val="Tabellenraster"/>
        <w:tblW w:w="0" w:type="auto"/>
        <w:tblLook w:val="04A0" w:firstRow="1" w:lastRow="0" w:firstColumn="1" w:lastColumn="0" w:noHBand="0" w:noVBand="1"/>
      </w:tblPr>
      <w:tblGrid>
        <w:gridCol w:w="3020"/>
        <w:gridCol w:w="4488"/>
        <w:gridCol w:w="1554"/>
      </w:tblGrid>
      <w:tr w:rsidR="00290285" w14:paraId="6519DF78" w14:textId="77777777" w:rsidTr="00C11B0A">
        <w:tc>
          <w:tcPr>
            <w:tcW w:w="3020" w:type="dxa"/>
            <w:shd w:val="clear" w:color="auto" w:fill="D9E2F3" w:themeFill="accent1" w:themeFillTint="33"/>
          </w:tcPr>
          <w:p w14:paraId="3ED4280A" w14:textId="77777777" w:rsidR="00290285" w:rsidRPr="00795ABF" w:rsidRDefault="00290285" w:rsidP="00C11B0A">
            <w:pPr>
              <w:pStyle w:val="KeinLeerraum"/>
              <w:rPr>
                <w:b/>
                <w:bCs/>
              </w:rPr>
            </w:pPr>
            <w:r w:rsidRPr="00795ABF">
              <w:rPr>
                <w:b/>
                <w:bCs/>
              </w:rPr>
              <w:t>Schwerpunkt, Kapitel</w:t>
            </w:r>
          </w:p>
        </w:tc>
        <w:tc>
          <w:tcPr>
            <w:tcW w:w="4488" w:type="dxa"/>
            <w:shd w:val="clear" w:color="auto" w:fill="D9E2F3" w:themeFill="accent1" w:themeFillTint="33"/>
          </w:tcPr>
          <w:p w14:paraId="6C10E48B" w14:textId="77777777" w:rsidR="00290285" w:rsidRPr="00795ABF" w:rsidRDefault="00290285" w:rsidP="00C11B0A">
            <w:pPr>
              <w:pStyle w:val="KeinLeerraum"/>
              <w:rPr>
                <w:b/>
                <w:bCs/>
              </w:rPr>
            </w:pPr>
            <w:r w:rsidRPr="00795ABF">
              <w:rPr>
                <w:b/>
                <w:bCs/>
              </w:rPr>
              <w:t xml:space="preserve">Das können Sie darstellen oder </w:t>
            </w:r>
            <w:r w:rsidRPr="007F46B8">
              <w:rPr>
                <w:b/>
                <w:bCs/>
              </w:rPr>
              <w:t>berichten</w:t>
            </w:r>
          </w:p>
        </w:tc>
        <w:tc>
          <w:tcPr>
            <w:tcW w:w="1554" w:type="dxa"/>
            <w:shd w:val="clear" w:color="auto" w:fill="D9E2F3" w:themeFill="accent1" w:themeFillTint="33"/>
          </w:tcPr>
          <w:p w14:paraId="5F1C8B53" w14:textId="77777777" w:rsidR="00290285" w:rsidRPr="00795ABF" w:rsidRDefault="00290285" w:rsidP="00C11B0A">
            <w:pPr>
              <w:pStyle w:val="KeinLeerraum"/>
              <w:rPr>
                <w:b/>
                <w:bCs/>
              </w:rPr>
            </w:pPr>
            <w:r w:rsidRPr="00795ABF">
              <w:rPr>
                <w:b/>
                <w:bCs/>
              </w:rPr>
              <w:t>Enthalten?</w:t>
            </w:r>
          </w:p>
        </w:tc>
      </w:tr>
      <w:tr w:rsidR="00290285" w14:paraId="584FF816" w14:textId="77777777" w:rsidTr="00C11B0A">
        <w:tc>
          <w:tcPr>
            <w:tcW w:w="3020" w:type="dxa"/>
          </w:tcPr>
          <w:p w14:paraId="2C9EE326" w14:textId="77777777" w:rsidR="00290285" w:rsidRDefault="00290285" w:rsidP="00C11B0A">
            <w:pPr>
              <w:pStyle w:val="KeinLeerraum"/>
            </w:pPr>
            <w:r>
              <w:t>Management-Summary</w:t>
            </w:r>
          </w:p>
        </w:tc>
        <w:tc>
          <w:tcPr>
            <w:tcW w:w="4488" w:type="dxa"/>
          </w:tcPr>
          <w:p w14:paraId="667CF980" w14:textId="77777777" w:rsidR="00290285" w:rsidRDefault="00290285" w:rsidP="00290285">
            <w:pPr>
              <w:pStyle w:val="KeinLeerraum"/>
              <w:numPr>
                <w:ilvl w:val="0"/>
                <w:numId w:val="29"/>
              </w:numPr>
            </w:pPr>
            <w:r>
              <w:t>Stellen Sie eine kurze Zusammenfassung als Einleitung Ihrem Bericht voran. So ist auch derjenige gut informiert, der nicht den kompletten Bericht durchsehen will.</w:t>
            </w:r>
          </w:p>
          <w:p w14:paraId="637C9564" w14:textId="77777777" w:rsidR="00290285" w:rsidRDefault="00290285" w:rsidP="00290285">
            <w:pPr>
              <w:pStyle w:val="KeinLeerraum"/>
              <w:numPr>
                <w:ilvl w:val="0"/>
                <w:numId w:val="29"/>
              </w:numPr>
            </w:pPr>
            <w:r>
              <w:t>Achten Sie darauf, dass alle Ihre Kernbotschaften enthalten sind. Nehmen Sie unbedingt auf, was Sie vermitteln wollen und was hängen bleiben soll.</w:t>
            </w:r>
          </w:p>
        </w:tc>
        <w:tc>
          <w:tcPr>
            <w:tcW w:w="1554" w:type="dxa"/>
          </w:tcPr>
          <w:p w14:paraId="3D7BFAC4"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26FC2303" w14:textId="77777777" w:rsidTr="00C11B0A">
        <w:tc>
          <w:tcPr>
            <w:tcW w:w="3020" w:type="dxa"/>
          </w:tcPr>
          <w:p w14:paraId="0EED3764" w14:textId="77777777" w:rsidR="00290285" w:rsidRDefault="00290285" w:rsidP="00C11B0A">
            <w:pPr>
              <w:pStyle w:val="KeinLeerraum"/>
            </w:pPr>
            <w:r>
              <w:t>Datenschutzorganisation</w:t>
            </w:r>
          </w:p>
        </w:tc>
        <w:tc>
          <w:tcPr>
            <w:tcW w:w="4488" w:type="dxa"/>
          </w:tcPr>
          <w:p w14:paraId="3D72B12C" w14:textId="77777777" w:rsidR="00290285" w:rsidRDefault="00290285" w:rsidP="00290285">
            <w:pPr>
              <w:pStyle w:val="KeinLeerraum"/>
              <w:numPr>
                <w:ilvl w:val="0"/>
                <w:numId w:val="29"/>
              </w:numPr>
            </w:pPr>
            <w:r>
              <w:t>Stellen Sie dar, wie der Datenschutz in Ihrem Unternehmen organisiert und strukturiert ist.</w:t>
            </w:r>
          </w:p>
          <w:p w14:paraId="7403C783" w14:textId="77777777" w:rsidR="00290285" w:rsidRDefault="00290285" w:rsidP="00290285">
            <w:pPr>
              <w:pStyle w:val="KeinLeerraum"/>
              <w:numPr>
                <w:ilvl w:val="0"/>
                <w:numId w:val="29"/>
              </w:numPr>
            </w:pPr>
            <w:r>
              <w:t>Hier können Sie mit Zahlen meist sehr gut verdeutlichen, wie sehr Sie eingespannt sind.</w:t>
            </w:r>
          </w:p>
        </w:tc>
        <w:tc>
          <w:tcPr>
            <w:tcW w:w="1554" w:type="dxa"/>
          </w:tcPr>
          <w:p w14:paraId="5009E752"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72046FFA" w14:textId="77777777" w:rsidTr="00C11B0A">
        <w:tc>
          <w:tcPr>
            <w:tcW w:w="3020" w:type="dxa"/>
          </w:tcPr>
          <w:p w14:paraId="31D7E4FC" w14:textId="77777777" w:rsidR="00290285" w:rsidRDefault="00290285" w:rsidP="00C11B0A">
            <w:pPr>
              <w:pStyle w:val="KeinLeerraum"/>
            </w:pPr>
            <w:r>
              <w:t>Aktuelle Situation und Entwicklungen im</w:t>
            </w:r>
            <w:r w:rsidRPr="00BD2219">
              <w:t xml:space="preserve"> Datenschutz</w:t>
            </w:r>
          </w:p>
        </w:tc>
        <w:tc>
          <w:tcPr>
            <w:tcW w:w="4488" w:type="dxa"/>
          </w:tcPr>
          <w:p w14:paraId="4278688B" w14:textId="77777777" w:rsidR="00290285" w:rsidRDefault="00290285" w:rsidP="00290285">
            <w:pPr>
              <w:pStyle w:val="KeinLeerraum"/>
              <w:numPr>
                <w:ilvl w:val="0"/>
                <w:numId w:val="30"/>
              </w:numPr>
            </w:pPr>
            <w:r>
              <w:t>Geben Sie einen generellen Überblick über die für Ihr Unternehmen geltenden Rahmenbedingungen. Wichtig sind auch Besonderheiten, die sich aus der Geschäftstätigkeit oder Struktur des Unternehmens ergeben können.</w:t>
            </w:r>
          </w:p>
          <w:p w14:paraId="204F83E6" w14:textId="77777777" w:rsidR="00290285" w:rsidRDefault="00290285" w:rsidP="00290285">
            <w:pPr>
              <w:pStyle w:val="KeinLeerraum"/>
              <w:numPr>
                <w:ilvl w:val="0"/>
                <w:numId w:val="30"/>
              </w:numPr>
            </w:pPr>
            <w:r>
              <w:t>Erläutern Sie, welche Veränderungen es extern und intern gegeben hat.</w:t>
            </w:r>
          </w:p>
          <w:p w14:paraId="2583DB82" w14:textId="77777777" w:rsidR="00290285" w:rsidRDefault="00290285" w:rsidP="00290285">
            <w:pPr>
              <w:pStyle w:val="KeinLeerraum"/>
              <w:numPr>
                <w:ilvl w:val="0"/>
                <w:numId w:val="30"/>
              </w:numPr>
            </w:pPr>
            <w:r>
              <w:t>Hatten veränderte rechtliche Rahmenbedingungen (z. B. Äußerungen von Aufsichtsbehörden, Rechtsprechung) Auswirkungen, sollten Sie diese kurz darstellen.</w:t>
            </w:r>
          </w:p>
        </w:tc>
        <w:tc>
          <w:tcPr>
            <w:tcW w:w="1554" w:type="dxa"/>
          </w:tcPr>
          <w:p w14:paraId="4E88D29B"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79CA9E96" w14:textId="77777777" w:rsidTr="00C11B0A">
        <w:tc>
          <w:tcPr>
            <w:tcW w:w="3020" w:type="dxa"/>
          </w:tcPr>
          <w:p w14:paraId="2F48CAB3" w14:textId="77777777" w:rsidR="00290285" w:rsidRDefault="00290285" w:rsidP="00C11B0A">
            <w:pPr>
              <w:pStyle w:val="KeinLeerraum"/>
            </w:pPr>
            <w:r>
              <w:t>Besondere Risiken</w:t>
            </w:r>
          </w:p>
        </w:tc>
        <w:tc>
          <w:tcPr>
            <w:tcW w:w="4488" w:type="dxa"/>
          </w:tcPr>
          <w:p w14:paraId="1694F8B1" w14:textId="77777777" w:rsidR="00290285" w:rsidRDefault="00290285" w:rsidP="00290285">
            <w:pPr>
              <w:pStyle w:val="KeinLeerraum"/>
              <w:numPr>
                <w:ilvl w:val="0"/>
                <w:numId w:val="31"/>
              </w:numPr>
            </w:pPr>
            <w:r>
              <w:t>Hier können Sie die Risiken erwähnen, die im Berichtszeitraum 2025 besonders im Fokus standen.</w:t>
            </w:r>
          </w:p>
          <w:p w14:paraId="6C155299" w14:textId="77777777" w:rsidR="00290285" w:rsidRDefault="00290285" w:rsidP="00290285">
            <w:pPr>
              <w:pStyle w:val="KeinLeerraum"/>
              <w:numPr>
                <w:ilvl w:val="0"/>
                <w:numId w:val="31"/>
              </w:numPr>
            </w:pPr>
            <w:r>
              <w:t>Denken Sie an Risiken, die von extern kommen (z. B. Cyberkriminelle). Wichtig sind aber auch interne Risiken (etwa zu geringe Awareness bei Führungskräften) oder Risiken aus der Geschäftstätigkeit (z. B. Einbindung von IT-Dienstleistern).</w:t>
            </w:r>
          </w:p>
          <w:p w14:paraId="090EAF8C" w14:textId="77777777" w:rsidR="00290285" w:rsidRDefault="00290285" w:rsidP="00290285">
            <w:pPr>
              <w:pStyle w:val="KeinLeerraum"/>
              <w:numPr>
                <w:ilvl w:val="0"/>
                <w:numId w:val="31"/>
              </w:numPr>
            </w:pPr>
            <w:r w:rsidRPr="007F46B8">
              <w:t>Gibt es Gegenmaßnahmen, sollten</w:t>
            </w:r>
            <w:r>
              <w:t xml:space="preserve"> Sie auch diese kurz darstellen.</w:t>
            </w:r>
          </w:p>
        </w:tc>
        <w:tc>
          <w:tcPr>
            <w:tcW w:w="1554" w:type="dxa"/>
          </w:tcPr>
          <w:p w14:paraId="137139FF"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644774C0" w14:textId="77777777" w:rsidTr="00C11B0A">
        <w:tc>
          <w:tcPr>
            <w:tcW w:w="3020" w:type="dxa"/>
          </w:tcPr>
          <w:p w14:paraId="6D32CE1C" w14:textId="77777777" w:rsidR="00290285" w:rsidRDefault="00290285" w:rsidP="00C11B0A">
            <w:pPr>
              <w:pStyle w:val="KeinLeerraum"/>
            </w:pPr>
            <w:r>
              <w:t>Bedeutende Beratungen</w:t>
            </w:r>
          </w:p>
        </w:tc>
        <w:tc>
          <w:tcPr>
            <w:tcW w:w="4488" w:type="dxa"/>
          </w:tcPr>
          <w:p w14:paraId="5119FE7C" w14:textId="77777777" w:rsidR="00290285" w:rsidRDefault="00290285" w:rsidP="00290285">
            <w:pPr>
              <w:pStyle w:val="KeinLeerraum"/>
              <w:numPr>
                <w:ilvl w:val="0"/>
                <w:numId w:val="32"/>
              </w:numPr>
            </w:pPr>
            <w:r>
              <w:t>Zeigen Sie auf, welche Beratungen Ihrerseits von großer Bedeutung für das Unternehmen bzw. für Sie als Datenschutzbeauftragten waren.</w:t>
            </w:r>
          </w:p>
          <w:p w14:paraId="6D44ADB1" w14:textId="77777777" w:rsidR="00290285" w:rsidRDefault="00290285" w:rsidP="00290285">
            <w:pPr>
              <w:pStyle w:val="KeinLeerraum"/>
              <w:numPr>
                <w:ilvl w:val="0"/>
                <w:numId w:val="32"/>
              </w:numPr>
            </w:pPr>
            <w:r>
              <w:t>Erwähnen Sie auch Beratungen, die besonders herausfordernd oder aufwandsintensiv waren. Eventuell mussten hierfür andere Aufgaben oder Vorhaben zurückgestellt werden.</w:t>
            </w:r>
          </w:p>
        </w:tc>
        <w:tc>
          <w:tcPr>
            <w:tcW w:w="1554" w:type="dxa"/>
          </w:tcPr>
          <w:p w14:paraId="7EC8468C"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42719597" w14:textId="77777777" w:rsidTr="00C11B0A">
        <w:tc>
          <w:tcPr>
            <w:tcW w:w="3020" w:type="dxa"/>
          </w:tcPr>
          <w:p w14:paraId="2456C863" w14:textId="77777777" w:rsidR="00290285" w:rsidRDefault="00290285" w:rsidP="00C11B0A">
            <w:pPr>
              <w:pStyle w:val="KeinLeerraum"/>
            </w:pPr>
            <w:r>
              <w:t>Durchgeführte Kontrollen, Prüfungen und Audits</w:t>
            </w:r>
          </w:p>
        </w:tc>
        <w:tc>
          <w:tcPr>
            <w:tcW w:w="4488" w:type="dxa"/>
          </w:tcPr>
          <w:p w14:paraId="30524140" w14:textId="77777777" w:rsidR="00290285" w:rsidRDefault="00290285" w:rsidP="00290285">
            <w:pPr>
              <w:pStyle w:val="KeinLeerraum"/>
              <w:numPr>
                <w:ilvl w:val="0"/>
                <w:numId w:val="33"/>
              </w:numPr>
            </w:pPr>
            <w:r>
              <w:t>Listen Sie auf, wie viele Kontrollen Sie durchgeführt haben und wie viele Abweichungen Sie festgestellt haben. Hier können Sie auch abstufen, und zwar nach geringen, mittleren oder gravierenden Mängeln.</w:t>
            </w:r>
          </w:p>
          <w:p w14:paraId="5E9E126F" w14:textId="77777777" w:rsidR="00290285" w:rsidRDefault="00290285" w:rsidP="00290285">
            <w:pPr>
              <w:pStyle w:val="KeinLeerraum"/>
              <w:numPr>
                <w:ilvl w:val="0"/>
                <w:numId w:val="33"/>
              </w:numPr>
            </w:pPr>
            <w:r>
              <w:t>Stellen Sie dar, was Sie thematisch geprüft haben und welche Erkenntnisse Sie gewonnen haben.</w:t>
            </w:r>
          </w:p>
        </w:tc>
        <w:tc>
          <w:tcPr>
            <w:tcW w:w="1554" w:type="dxa"/>
          </w:tcPr>
          <w:p w14:paraId="71361286"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360CC5F6" w14:textId="77777777" w:rsidTr="00C11B0A">
        <w:tc>
          <w:tcPr>
            <w:tcW w:w="3020" w:type="dxa"/>
          </w:tcPr>
          <w:p w14:paraId="1A84A5E3" w14:textId="77777777" w:rsidR="00290285" w:rsidRDefault="00290285" w:rsidP="00C11B0A">
            <w:pPr>
              <w:pStyle w:val="KeinLeerraum"/>
            </w:pPr>
            <w:r>
              <w:lastRenderedPageBreak/>
              <w:t>Durchgeführte Schulungen und Awarenessaktionen</w:t>
            </w:r>
          </w:p>
        </w:tc>
        <w:tc>
          <w:tcPr>
            <w:tcW w:w="4488" w:type="dxa"/>
          </w:tcPr>
          <w:p w14:paraId="6DDCBBBF" w14:textId="77777777" w:rsidR="00290285" w:rsidRDefault="00290285" w:rsidP="00290285">
            <w:pPr>
              <w:pStyle w:val="KeinLeerraum"/>
              <w:numPr>
                <w:ilvl w:val="0"/>
                <w:numId w:val="34"/>
              </w:numPr>
            </w:pPr>
            <w:r>
              <w:t>Auch hier können Sie zunächst mit Zahlen einen guten Überblick geben. Nennen Sie die Anzahl der Veranstaltungen und die Teilnehmerzahl.</w:t>
            </w:r>
          </w:p>
          <w:p w14:paraId="481B76C3" w14:textId="77777777" w:rsidR="00290285" w:rsidRDefault="00290285" w:rsidP="00290285">
            <w:pPr>
              <w:pStyle w:val="KeinLeerraum"/>
              <w:numPr>
                <w:ilvl w:val="0"/>
                <w:numId w:val="34"/>
              </w:numPr>
            </w:pPr>
            <w:r>
              <w:t>Erläutern Sie, welche Angebote Sie gemacht haben, etwa virtuelle Trainings, und wie diese angenommen wurden.</w:t>
            </w:r>
          </w:p>
          <w:p w14:paraId="60A7F1BA" w14:textId="77777777" w:rsidR="00290285" w:rsidRDefault="00290285" w:rsidP="00290285">
            <w:pPr>
              <w:pStyle w:val="KeinLeerraum"/>
              <w:numPr>
                <w:ilvl w:val="0"/>
                <w:numId w:val="34"/>
              </w:numPr>
            </w:pPr>
            <w:r>
              <w:t>Haben Sie positives Feedback erhalten, können Sie auch das hier unterbringen.</w:t>
            </w:r>
          </w:p>
        </w:tc>
        <w:tc>
          <w:tcPr>
            <w:tcW w:w="1554" w:type="dxa"/>
          </w:tcPr>
          <w:p w14:paraId="25F15313"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6AD8129A" w14:textId="77777777" w:rsidTr="00C11B0A">
        <w:tc>
          <w:tcPr>
            <w:tcW w:w="3020" w:type="dxa"/>
          </w:tcPr>
          <w:p w14:paraId="231341D7" w14:textId="77777777" w:rsidR="00290285" w:rsidRDefault="00290285" w:rsidP="00C11B0A">
            <w:pPr>
              <w:pStyle w:val="KeinLeerraum"/>
            </w:pPr>
            <w:r>
              <w:t>Pannen und Vorfälle</w:t>
            </w:r>
          </w:p>
        </w:tc>
        <w:tc>
          <w:tcPr>
            <w:tcW w:w="4488" w:type="dxa"/>
          </w:tcPr>
          <w:p w14:paraId="34D195EB" w14:textId="77777777" w:rsidR="00290285" w:rsidRDefault="00290285" w:rsidP="00290285">
            <w:pPr>
              <w:pStyle w:val="KeinLeerraum"/>
              <w:numPr>
                <w:ilvl w:val="0"/>
                <w:numId w:val="35"/>
              </w:numPr>
            </w:pPr>
            <w:r>
              <w:t>Berichten Sie über das, was schiefgegangen ist und welche konkreten Folgen dies hatte.</w:t>
            </w:r>
          </w:p>
          <w:p w14:paraId="677136C7" w14:textId="77777777" w:rsidR="00290285" w:rsidRDefault="00290285" w:rsidP="00290285">
            <w:pPr>
              <w:pStyle w:val="KeinLeerraum"/>
              <w:numPr>
                <w:ilvl w:val="0"/>
                <w:numId w:val="35"/>
              </w:numPr>
            </w:pPr>
            <w:r>
              <w:t>Erläutern Sie auch, wie man vorgegangen ist, um die Panne zu beheben bzw. den Vorfall zu managen. Erwähnen Sie auch, wie Sie dabei unterstützt haben.</w:t>
            </w:r>
          </w:p>
        </w:tc>
        <w:tc>
          <w:tcPr>
            <w:tcW w:w="1554" w:type="dxa"/>
          </w:tcPr>
          <w:p w14:paraId="7D4F6B66"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663B576F" w14:textId="77777777" w:rsidTr="00C11B0A">
        <w:tc>
          <w:tcPr>
            <w:tcW w:w="3020" w:type="dxa"/>
          </w:tcPr>
          <w:p w14:paraId="7E4E832C" w14:textId="77777777" w:rsidR="00290285" w:rsidRDefault="00290285" w:rsidP="00C11B0A">
            <w:pPr>
              <w:pStyle w:val="KeinLeerraum"/>
            </w:pPr>
            <w:r>
              <w:t>Anfragen, Beschwerden und Betroffenenrechte</w:t>
            </w:r>
          </w:p>
        </w:tc>
        <w:tc>
          <w:tcPr>
            <w:tcW w:w="4488" w:type="dxa"/>
          </w:tcPr>
          <w:p w14:paraId="250B181C" w14:textId="77777777" w:rsidR="00290285" w:rsidRDefault="00290285" w:rsidP="00290285">
            <w:pPr>
              <w:pStyle w:val="KeinLeerraum"/>
              <w:numPr>
                <w:ilvl w:val="0"/>
                <w:numId w:val="36"/>
              </w:numPr>
            </w:pPr>
            <w:r>
              <w:t>Nennen Sie die Zahl der entsprechenden Vorgänge.</w:t>
            </w:r>
          </w:p>
          <w:p w14:paraId="35A8BE05" w14:textId="77777777" w:rsidR="00290285" w:rsidRDefault="00290285" w:rsidP="00290285">
            <w:pPr>
              <w:pStyle w:val="KeinLeerraum"/>
              <w:numPr>
                <w:ilvl w:val="0"/>
                <w:numId w:val="36"/>
              </w:numPr>
            </w:pPr>
            <w:r>
              <w:t>Gehen Sie detaillierter auf Vorgänge ein, die kompliziert waren oder viel Aufwand verursacht haben.</w:t>
            </w:r>
          </w:p>
          <w:p w14:paraId="258E831C" w14:textId="77777777" w:rsidR="00290285" w:rsidRDefault="00290285" w:rsidP="00290285">
            <w:pPr>
              <w:pStyle w:val="KeinLeerraum"/>
              <w:numPr>
                <w:ilvl w:val="0"/>
                <w:numId w:val="36"/>
              </w:numPr>
            </w:pPr>
            <w:r>
              <w:t>Gibt es Verbesserungsbedarf bei der Bearbeitung, sollten Sie diesen adressieren.</w:t>
            </w:r>
          </w:p>
        </w:tc>
        <w:tc>
          <w:tcPr>
            <w:tcW w:w="1554" w:type="dxa"/>
          </w:tcPr>
          <w:p w14:paraId="674892F9"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7793C27B" w14:textId="77777777" w:rsidTr="00C11B0A">
        <w:tc>
          <w:tcPr>
            <w:tcW w:w="3020" w:type="dxa"/>
          </w:tcPr>
          <w:p w14:paraId="0D963CA1" w14:textId="77777777" w:rsidR="00290285" w:rsidRDefault="00290285" w:rsidP="00C11B0A">
            <w:pPr>
              <w:pStyle w:val="KeinLeerraum"/>
            </w:pPr>
            <w:r>
              <w:t>Künftige Herausforderungen</w:t>
            </w:r>
          </w:p>
        </w:tc>
        <w:tc>
          <w:tcPr>
            <w:tcW w:w="4488" w:type="dxa"/>
          </w:tcPr>
          <w:p w14:paraId="57A0B744" w14:textId="77777777" w:rsidR="00290285" w:rsidRDefault="00290285" w:rsidP="00290285">
            <w:pPr>
              <w:pStyle w:val="KeinLeerraum"/>
              <w:numPr>
                <w:ilvl w:val="0"/>
                <w:numId w:val="36"/>
              </w:numPr>
            </w:pPr>
            <w:r>
              <w:t>Zeigen Sie auf, vor welchen Herausforderungen Ihr Unternehmen in nächster Zeit stehen wird. Bewerten Sie insbesondere das, was bereits jetzt absehbar ist. Das können auch Veränderungen beim Business, bei der Unternehmensorganisation oder in der IT sein.</w:t>
            </w:r>
          </w:p>
          <w:p w14:paraId="4BA3902E" w14:textId="77777777" w:rsidR="00290285" w:rsidRDefault="00290285" w:rsidP="00290285">
            <w:pPr>
              <w:pStyle w:val="KeinLeerraum"/>
              <w:numPr>
                <w:ilvl w:val="0"/>
                <w:numId w:val="36"/>
              </w:numPr>
            </w:pPr>
            <w:r>
              <w:t>Fokussieren Sie hier vor allem auf Datenschutzrelevantes. Dabei können jedoch gerade typische Zukunftsthemen wie k</w:t>
            </w:r>
            <w:r w:rsidRPr="007F46B8">
              <w:t>ünstliche</w:t>
            </w:r>
            <w:r>
              <w:t xml:space="preserve"> Intelligenz oder Cybersecurityanforderungen rund um die </w:t>
            </w:r>
            <w:r w:rsidRPr="007F46B8">
              <w:t>NIS-2-Richtlinie</w:t>
            </w:r>
            <w:r>
              <w:t xml:space="preserve"> der EU auch von großer Bedeutung sein.</w:t>
            </w:r>
          </w:p>
        </w:tc>
        <w:tc>
          <w:tcPr>
            <w:tcW w:w="1554" w:type="dxa"/>
          </w:tcPr>
          <w:p w14:paraId="5CDF24CD"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24A0FC30" w14:textId="77777777" w:rsidTr="00C11B0A">
        <w:tc>
          <w:tcPr>
            <w:tcW w:w="3020" w:type="dxa"/>
          </w:tcPr>
          <w:p w14:paraId="7A98EC1B" w14:textId="77777777" w:rsidR="00290285" w:rsidRDefault="00290285" w:rsidP="00C11B0A">
            <w:pPr>
              <w:pStyle w:val="KeinLeerraum"/>
            </w:pPr>
            <w:r>
              <w:t>Ausblick für 2026</w:t>
            </w:r>
          </w:p>
        </w:tc>
        <w:tc>
          <w:tcPr>
            <w:tcW w:w="4488" w:type="dxa"/>
          </w:tcPr>
          <w:p w14:paraId="57A6B8B9" w14:textId="77777777" w:rsidR="00290285" w:rsidRDefault="00290285" w:rsidP="00290285">
            <w:pPr>
              <w:pStyle w:val="KeinLeerraum"/>
              <w:numPr>
                <w:ilvl w:val="0"/>
                <w:numId w:val="37"/>
              </w:numPr>
            </w:pPr>
            <w:r>
              <w:t>Erläutern Sie, was in naher Zukunft für Ihr Unternehmen von großer Bedeutung sein wird. Meist steht nämlich schon fest, was Ihr Unternehmen im kommenden Jahr vorhat. Das kann Auswirkungen auf den Datenschutz im Unternehmen haben.</w:t>
            </w:r>
          </w:p>
          <w:p w14:paraId="32098738" w14:textId="77777777" w:rsidR="00290285" w:rsidRDefault="00290285" w:rsidP="00290285">
            <w:pPr>
              <w:pStyle w:val="KeinLeerraum"/>
              <w:numPr>
                <w:ilvl w:val="0"/>
                <w:numId w:val="37"/>
              </w:numPr>
            </w:pPr>
            <w:r>
              <w:t>Geben Sie zudem einen Ausblick darauf, worauf Sie sich im kommenden Jahr besonders konzentrieren wollen. Das können etwa spezielle Awarenessmaßnahmen oder Kontrollschwerpunkte sein.</w:t>
            </w:r>
          </w:p>
        </w:tc>
        <w:tc>
          <w:tcPr>
            <w:tcW w:w="1554" w:type="dxa"/>
          </w:tcPr>
          <w:p w14:paraId="32954C68" w14:textId="77777777" w:rsidR="00290285" w:rsidRDefault="00290285" w:rsidP="00C11B0A">
            <w:pPr>
              <w:pStyle w:val="KeinLeerraum"/>
            </w:pPr>
            <w:r w:rsidRPr="00E65499">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r w:rsidR="00290285" w14:paraId="4BE6BAF4" w14:textId="77777777" w:rsidTr="00C11B0A">
        <w:tc>
          <w:tcPr>
            <w:tcW w:w="3020" w:type="dxa"/>
          </w:tcPr>
          <w:p w14:paraId="4EF77F13" w14:textId="77777777" w:rsidR="00290285" w:rsidRDefault="00290285" w:rsidP="00C11B0A">
            <w:pPr>
              <w:pStyle w:val="KeinLeerraum"/>
            </w:pPr>
            <w:r>
              <w:t>Handlungsempfehlungen des Datenschutzbeauftragten</w:t>
            </w:r>
          </w:p>
        </w:tc>
        <w:tc>
          <w:tcPr>
            <w:tcW w:w="4488" w:type="dxa"/>
          </w:tcPr>
          <w:p w14:paraId="07D2DA3E" w14:textId="77777777" w:rsidR="00290285" w:rsidRDefault="00290285" w:rsidP="00290285">
            <w:pPr>
              <w:pStyle w:val="KeinLeerraum"/>
              <w:numPr>
                <w:ilvl w:val="0"/>
                <w:numId w:val="38"/>
              </w:numPr>
            </w:pPr>
            <w:r>
              <w:t>Machen Sie klar, wo Entscheidungen der Leitung nötig sind, etwa um die Datenschutzsituation im Unternehmen zu verbessern.</w:t>
            </w:r>
          </w:p>
          <w:p w14:paraId="3F0B23F0" w14:textId="77777777" w:rsidR="00290285" w:rsidRDefault="00290285" w:rsidP="00290285">
            <w:pPr>
              <w:pStyle w:val="KeinLeerraum"/>
              <w:numPr>
                <w:ilvl w:val="0"/>
                <w:numId w:val="38"/>
              </w:numPr>
            </w:pPr>
            <w:r>
              <w:t>Sprechen Sie konkrete Empfehlungen aus.</w:t>
            </w:r>
          </w:p>
          <w:p w14:paraId="296E767F" w14:textId="77777777" w:rsidR="00290285" w:rsidRDefault="00290285" w:rsidP="00290285">
            <w:pPr>
              <w:pStyle w:val="KeinLeerraum"/>
              <w:numPr>
                <w:ilvl w:val="0"/>
                <w:numId w:val="38"/>
              </w:numPr>
            </w:pPr>
            <w:r>
              <w:t xml:space="preserve">Damit Sie gut arbeiten können und Datenschutz im Unternehmen funktioniert, brauchen Sie die nötige Unterstützung. Ist </w:t>
            </w:r>
            <w:r>
              <w:lastRenderedPageBreak/>
              <w:t>mehr Unterstützung nötig, sollten Sie das hier adressieren.</w:t>
            </w:r>
          </w:p>
        </w:tc>
        <w:tc>
          <w:tcPr>
            <w:tcW w:w="1554" w:type="dxa"/>
          </w:tcPr>
          <w:p w14:paraId="0DC4A47B" w14:textId="77777777" w:rsidR="00290285" w:rsidRDefault="00290285" w:rsidP="00C11B0A">
            <w:pPr>
              <w:pStyle w:val="KeinLeerraum"/>
            </w:pPr>
            <w:r w:rsidRPr="00E65499">
              <w:lastRenderedPageBreak/>
              <w:fldChar w:fldCharType="begin">
                <w:ffData>
                  <w:name w:val="Kontrollkästchen1"/>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Ja </w:t>
            </w:r>
            <w:r w:rsidRPr="00E65499">
              <w:fldChar w:fldCharType="begin">
                <w:ffData>
                  <w:name w:val="Kontrollkästchen2"/>
                  <w:enabled/>
                  <w:calcOnExit w:val="0"/>
                  <w:checkBox>
                    <w:sizeAuto/>
                    <w:default w:val="0"/>
                  </w:checkBox>
                </w:ffData>
              </w:fldChar>
            </w:r>
            <w:r w:rsidRPr="00E65499">
              <w:instrText xml:space="preserve"> FORMCHECKBOX </w:instrText>
            </w:r>
            <w:r>
              <w:fldChar w:fldCharType="separate"/>
            </w:r>
            <w:r w:rsidRPr="00E65499">
              <w:fldChar w:fldCharType="end"/>
            </w:r>
            <w:r w:rsidRPr="00E65499">
              <w:t xml:space="preserve"> Nein</w:t>
            </w:r>
          </w:p>
        </w:tc>
      </w:tr>
    </w:tbl>
    <w:p w14:paraId="6D9F0C49" w14:textId="77777777" w:rsidR="00290285" w:rsidRDefault="00290285" w:rsidP="00290285">
      <w:pPr>
        <w:pStyle w:val="KeinLeerraum"/>
      </w:pPr>
    </w:p>
    <w:p w14:paraId="09A75112" w14:textId="77777777" w:rsidR="00290285" w:rsidRDefault="00290285" w:rsidP="00290285"/>
    <w:p w14:paraId="7AA8077B" w14:textId="77777777" w:rsidR="00300DC4" w:rsidRPr="00290285" w:rsidRDefault="00300DC4" w:rsidP="00290285"/>
    <w:sectPr w:rsidR="00300DC4" w:rsidRPr="0029028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B50D6" w14:textId="77777777" w:rsidR="00B53F77" w:rsidRDefault="00B53F77" w:rsidP="00CC2216">
      <w:r>
        <w:separator/>
      </w:r>
    </w:p>
  </w:endnote>
  <w:endnote w:type="continuationSeparator" w:id="0">
    <w:p w14:paraId="657F6451" w14:textId="77777777" w:rsidR="00B53F77" w:rsidRDefault="00B53F77"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ADA0C" w14:textId="77777777" w:rsidR="00B53F77" w:rsidRDefault="00B53F77" w:rsidP="00CC2216">
      <w:r>
        <w:separator/>
      </w:r>
    </w:p>
  </w:footnote>
  <w:footnote w:type="continuationSeparator" w:id="0">
    <w:p w14:paraId="60B1BE70" w14:textId="77777777" w:rsidR="00B53F77" w:rsidRDefault="00B53F77"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1D0F9F"/>
    <w:multiLevelType w:val="hybridMultilevel"/>
    <w:tmpl w:val="0ACC6F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C141F12"/>
    <w:multiLevelType w:val="hybridMultilevel"/>
    <w:tmpl w:val="7DFEF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16F9D"/>
    <w:multiLevelType w:val="hybridMultilevel"/>
    <w:tmpl w:val="67080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350D69"/>
    <w:multiLevelType w:val="hybridMultilevel"/>
    <w:tmpl w:val="46605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53A7749F"/>
    <w:multiLevelType w:val="hybridMultilevel"/>
    <w:tmpl w:val="993633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87F5BEF"/>
    <w:multiLevelType w:val="hybridMultilevel"/>
    <w:tmpl w:val="7466E7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C917321"/>
    <w:multiLevelType w:val="hybridMultilevel"/>
    <w:tmpl w:val="356001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DF67A53"/>
    <w:multiLevelType w:val="hybridMultilevel"/>
    <w:tmpl w:val="4D38D7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18162B2"/>
    <w:multiLevelType w:val="hybridMultilevel"/>
    <w:tmpl w:val="044E8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5" w15:restartNumberingAfterBreak="0">
    <w:nsid w:val="776126A4"/>
    <w:multiLevelType w:val="hybridMultilevel"/>
    <w:tmpl w:val="3C02A1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9"/>
  </w:num>
  <w:num w:numId="3">
    <w:abstractNumId w:val="18"/>
  </w:num>
  <w:num w:numId="4">
    <w:abstractNumId w:val="7"/>
  </w:num>
  <w:num w:numId="5">
    <w:abstractNumId w:val="31"/>
  </w:num>
  <w:num w:numId="6">
    <w:abstractNumId w:val="9"/>
  </w:num>
  <w:num w:numId="7">
    <w:abstractNumId w:val="0"/>
  </w:num>
  <w:num w:numId="8">
    <w:abstractNumId w:val="14"/>
  </w:num>
  <w:num w:numId="9">
    <w:abstractNumId w:val="26"/>
  </w:num>
  <w:num w:numId="10">
    <w:abstractNumId w:val="37"/>
  </w:num>
  <w:num w:numId="11">
    <w:abstractNumId w:val="27"/>
  </w:num>
  <w:num w:numId="12">
    <w:abstractNumId w:val="17"/>
  </w:num>
  <w:num w:numId="13">
    <w:abstractNumId w:val="20"/>
  </w:num>
  <w:num w:numId="14">
    <w:abstractNumId w:val="33"/>
  </w:num>
  <w:num w:numId="15">
    <w:abstractNumId w:val="34"/>
  </w:num>
  <w:num w:numId="16">
    <w:abstractNumId w:val="15"/>
  </w:num>
  <w:num w:numId="17">
    <w:abstractNumId w:val="12"/>
  </w:num>
  <w:num w:numId="18">
    <w:abstractNumId w:val="1"/>
  </w:num>
  <w:num w:numId="19">
    <w:abstractNumId w:val="6"/>
  </w:num>
  <w:num w:numId="20">
    <w:abstractNumId w:val="28"/>
  </w:num>
  <w:num w:numId="21">
    <w:abstractNumId w:val="36"/>
  </w:num>
  <w:num w:numId="22">
    <w:abstractNumId w:val="2"/>
  </w:num>
  <w:num w:numId="23">
    <w:abstractNumId w:val="3"/>
  </w:num>
  <w:num w:numId="24">
    <w:abstractNumId w:val="10"/>
  </w:num>
  <w:num w:numId="25">
    <w:abstractNumId w:val="32"/>
  </w:num>
  <w:num w:numId="26">
    <w:abstractNumId w:val="8"/>
  </w:num>
  <w:num w:numId="27">
    <w:abstractNumId w:val="13"/>
  </w:num>
  <w:num w:numId="28">
    <w:abstractNumId w:val="30"/>
  </w:num>
  <w:num w:numId="29">
    <w:abstractNumId w:val="11"/>
  </w:num>
  <w:num w:numId="30">
    <w:abstractNumId w:val="22"/>
  </w:num>
  <w:num w:numId="31">
    <w:abstractNumId w:val="24"/>
  </w:num>
  <w:num w:numId="32">
    <w:abstractNumId w:val="5"/>
  </w:num>
  <w:num w:numId="33">
    <w:abstractNumId w:val="25"/>
  </w:num>
  <w:num w:numId="34">
    <w:abstractNumId w:val="35"/>
  </w:num>
  <w:num w:numId="35">
    <w:abstractNumId w:val="21"/>
  </w:num>
  <w:num w:numId="36">
    <w:abstractNumId w:val="19"/>
  </w:num>
  <w:num w:numId="37">
    <w:abstractNumId w:val="2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0285"/>
    <w:rsid w:val="00291DAF"/>
    <w:rsid w:val="002D75F0"/>
    <w:rsid w:val="00300DC4"/>
    <w:rsid w:val="00351F26"/>
    <w:rsid w:val="003E47CA"/>
    <w:rsid w:val="003E52CE"/>
    <w:rsid w:val="00432E27"/>
    <w:rsid w:val="0044072D"/>
    <w:rsid w:val="0045191E"/>
    <w:rsid w:val="004C79F3"/>
    <w:rsid w:val="005105F0"/>
    <w:rsid w:val="005717AA"/>
    <w:rsid w:val="005A6A71"/>
    <w:rsid w:val="005C5465"/>
    <w:rsid w:val="006251E4"/>
    <w:rsid w:val="00696A56"/>
    <w:rsid w:val="0072310B"/>
    <w:rsid w:val="00996806"/>
    <w:rsid w:val="00AB25D6"/>
    <w:rsid w:val="00AC39D5"/>
    <w:rsid w:val="00B367BE"/>
    <w:rsid w:val="00B53F77"/>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2025-11-23T17:25:00Z</dcterms:created>
  <dcterms:modified xsi:type="dcterms:W3CDTF">2025-11-23T17:25:00Z</dcterms:modified>
</cp:coreProperties>
</file>