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3122B" w14:textId="77777777" w:rsidR="007A004E" w:rsidRDefault="007A004E" w:rsidP="007A004E">
      <w:pPr>
        <w:pStyle w:val="KeinLeerraum"/>
        <w:rPr>
          <w:b/>
          <w:bCs/>
        </w:rPr>
      </w:pPr>
      <w:r w:rsidRPr="00912D97">
        <w:rPr>
          <w:b/>
          <w:bCs/>
        </w:rPr>
        <w:t xml:space="preserve">Checkliste: </w:t>
      </w:r>
      <w:bookmarkStart w:id="0" w:name="_GoBack"/>
      <w:proofErr w:type="spellStart"/>
      <w:r w:rsidRPr="00912D97">
        <w:rPr>
          <w:b/>
          <w:bCs/>
        </w:rPr>
        <w:t>To</w:t>
      </w:r>
      <w:proofErr w:type="spellEnd"/>
      <w:r w:rsidRPr="00912D97">
        <w:rPr>
          <w:b/>
          <w:bCs/>
        </w:rPr>
        <w:t xml:space="preserve">-dos für </w:t>
      </w:r>
      <w:r w:rsidRPr="00D23628">
        <w:rPr>
          <w:b/>
          <w:bCs/>
        </w:rPr>
        <w:t>ein gut strukturiertes Jahr</w:t>
      </w:r>
      <w:bookmarkEnd w:id="0"/>
    </w:p>
    <w:p w14:paraId="102CE0DA" w14:textId="77777777" w:rsidR="007A004E" w:rsidRPr="00912D97" w:rsidRDefault="007A004E" w:rsidP="007A004E">
      <w:pPr>
        <w:pStyle w:val="KeinLeerraum"/>
        <w:rPr>
          <w:b/>
          <w:bCs/>
        </w:rPr>
      </w:pPr>
    </w:p>
    <w:tbl>
      <w:tblPr>
        <w:tblStyle w:val="Tabellenraster"/>
        <w:tblW w:w="0" w:type="auto"/>
        <w:tblLook w:val="04A0" w:firstRow="1" w:lastRow="0" w:firstColumn="1" w:lastColumn="0" w:noHBand="0" w:noVBand="1"/>
      </w:tblPr>
      <w:tblGrid>
        <w:gridCol w:w="3020"/>
        <w:gridCol w:w="4346"/>
        <w:gridCol w:w="1696"/>
      </w:tblGrid>
      <w:tr w:rsidR="007A004E" w14:paraId="4810EE1F" w14:textId="77777777" w:rsidTr="00885611">
        <w:tc>
          <w:tcPr>
            <w:tcW w:w="3020" w:type="dxa"/>
            <w:shd w:val="clear" w:color="auto" w:fill="D9E2F3" w:themeFill="accent1" w:themeFillTint="33"/>
          </w:tcPr>
          <w:p w14:paraId="24BACDE2" w14:textId="77777777" w:rsidR="007A004E" w:rsidRPr="00526C8F" w:rsidRDefault="007A004E" w:rsidP="00885611">
            <w:pPr>
              <w:pStyle w:val="KeinLeerraum"/>
              <w:rPr>
                <w:b/>
                <w:bCs/>
              </w:rPr>
            </w:pPr>
            <w:proofErr w:type="spellStart"/>
            <w:r w:rsidRPr="00526C8F">
              <w:rPr>
                <w:b/>
                <w:bCs/>
              </w:rPr>
              <w:t>To</w:t>
            </w:r>
            <w:proofErr w:type="spellEnd"/>
            <w:r w:rsidRPr="00526C8F">
              <w:rPr>
                <w:b/>
                <w:bCs/>
              </w:rPr>
              <w:t>-do</w:t>
            </w:r>
          </w:p>
        </w:tc>
        <w:tc>
          <w:tcPr>
            <w:tcW w:w="4346" w:type="dxa"/>
            <w:shd w:val="clear" w:color="auto" w:fill="D9E2F3" w:themeFill="accent1" w:themeFillTint="33"/>
          </w:tcPr>
          <w:p w14:paraId="2D7923E8" w14:textId="77777777" w:rsidR="007A004E" w:rsidRPr="00526C8F" w:rsidRDefault="007A004E" w:rsidP="00885611">
            <w:pPr>
              <w:pStyle w:val="KeinLeerraum"/>
              <w:rPr>
                <w:b/>
                <w:bCs/>
              </w:rPr>
            </w:pPr>
            <w:r w:rsidRPr="00526C8F">
              <w:rPr>
                <w:b/>
                <w:bCs/>
              </w:rPr>
              <w:t xml:space="preserve">Das ist </w:t>
            </w:r>
            <w:r w:rsidRPr="00C04247">
              <w:rPr>
                <w:b/>
                <w:bCs/>
              </w:rPr>
              <w:t>wichtig</w:t>
            </w:r>
          </w:p>
        </w:tc>
        <w:tc>
          <w:tcPr>
            <w:tcW w:w="1696" w:type="dxa"/>
            <w:shd w:val="clear" w:color="auto" w:fill="D9E2F3" w:themeFill="accent1" w:themeFillTint="33"/>
          </w:tcPr>
          <w:p w14:paraId="1B6335BA" w14:textId="77777777" w:rsidR="007A004E" w:rsidRPr="00526C8F" w:rsidRDefault="007A004E" w:rsidP="00885611">
            <w:pPr>
              <w:pStyle w:val="KeinLeerraum"/>
              <w:rPr>
                <w:b/>
                <w:bCs/>
              </w:rPr>
            </w:pPr>
            <w:r w:rsidRPr="00526C8F">
              <w:rPr>
                <w:b/>
                <w:bCs/>
              </w:rPr>
              <w:t>Erledigt?</w:t>
            </w:r>
          </w:p>
        </w:tc>
      </w:tr>
      <w:tr w:rsidR="007A004E" w14:paraId="07D4078F" w14:textId="77777777" w:rsidTr="00885611">
        <w:tc>
          <w:tcPr>
            <w:tcW w:w="3020" w:type="dxa"/>
          </w:tcPr>
          <w:p w14:paraId="4C8BF506" w14:textId="77777777" w:rsidR="007A004E" w:rsidRDefault="007A004E" w:rsidP="00885611">
            <w:pPr>
              <w:pStyle w:val="KeinLeerraum"/>
            </w:pPr>
            <w:r>
              <w:t xml:space="preserve">Termin(e) mit der Unternehmensleitung </w:t>
            </w:r>
            <w:r w:rsidRPr="00C04247">
              <w:t>vereinbaren</w:t>
            </w:r>
          </w:p>
        </w:tc>
        <w:tc>
          <w:tcPr>
            <w:tcW w:w="4346" w:type="dxa"/>
          </w:tcPr>
          <w:p w14:paraId="3043D83F" w14:textId="77777777" w:rsidR="007A004E" w:rsidRDefault="007A004E" w:rsidP="007A004E">
            <w:pPr>
              <w:pStyle w:val="KeinLeerraum"/>
              <w:numPr>
                <w:ilvl w:val="0"/>
                <w:numId w:val="36"/>
              </w:numPr>
            </w:pPr>
            <w:r>
              <w:t>Der direkte Kontakt zur obersten Unternehmensleitung ist unersetzlich. Hier bekommen Sie nicht nur wichtige Informationen, etwa zur Strategie. Sie können auch Wichtiges und Aktuelles zum Datenschutz im Unternehmen vermitteln. Nur so kann man Sie angemessen unterstützen.</w:t>
            </w:r>
          </w:p>
          <w:p w14:paraId="35CBC666" w14:textId="77777777" w:rsidR="007A004E" w:rsidRDefault="007A004E" w:rsidP="007A004E">
            <w:pPr>
              <w:pStyle w:val="KeinLeerraum"/>
              <w:numPr>
                <w:ilvl w:val="0"/>
                <w:numId w:val="36"/>
              </w:numPr>
            </w:pPr>
            <w:r>
              <w:t>Wie viele Termine es sein sollten, hängt von der konkreten Situation Ihres Unternehmens und des Datenschutzes ab. Gibt es viel abzustimmen, sollte mindestens einmal im Monat ein (zumindest einstündiger) Termin stattfinden.</w:t>
            </w:r>
          </w:p>
        </w:tc>
        <w:tc>
          <w:tcPr>
            <w:tcW w:w="1696" w:type="dxa"/>
          </w:tcPr>
          <w:p w14:paraId="658704E7" w14:textId="77777777" w:rsidR="007A004E" w:rsidRDefault="007A004E" w:rsidP="00885611">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7A004E" w14:paraId="0035918A" w14:textId="77777777" w:rsidTr="00885611">
        <w:tc>
          <w:tcPr>
            <w:tcW w:w="3020" w:type="dxa"/>
          </w:tcPr>
          <w:p w14:paraId="6C32B32B" w14:textId="77777777" w:rsidR="007A004E" w:rsidRDefault="007A004E" w:rsidP="00885611">
            <w:pPr>
              <w:pStyle w:val="KeinLeerraum"/>
            </w:pPr>
            <w:r>
              <w:t xml:space="preserve">Überblick über Veränderungen </w:t>
            </w:r>
            <w:r w:rsidRPr="00C04247">
              <w:t>verschaffen</w:t>
            </w:r>
          </w:p>
        </w:tc>
        <w:tc>
          <w:tcPr>
            <w:tcW w:w="4346" w:type="dxa"/>
          </w:tcPr>
          <w:p w14:paraId="701057A1" w14:textId="77777777" w:rsidR="007A004E" w:rsidRDefault="007A004E" w:rsidP="007A004E">
            <w:pPr>
              <w:pStyle w:val="KeinLeerraum"/>
              <w:numPr>
                <w:ilvl w:val="0"/>
                <w:numId w:val="37"/>
              </w:numPr>
            </w:pPr>
            <w:r>
              <w:t>Beschaffen Sie sich aktuelle Organigramme, um relevante Veränderungen auszumachen.</w:t>
            </w:r>
          </w:p>
          <w:p w14:paraId="3DFEA19E" w14:textId="77777777" w:rsidR="007A004E" w:rsidRDefault="007A004E" w:rsidP="007A004E">
            <w:pPr>
              <w:pStyle w:val="KeinLeerraum"/>
              <w:numPr>
                <w:ilvl w:val="0"/>
                <w:numId w:val="37"/>
              </w:numPr>
            </w:pPr>
            <w:r>
              <w:t>Halten Sie Ausschau nach veränderten Strukturen, Verantwortungszuschnitten oder Zuständigkeiten.</w:t>
            </w:r>
          </w:p>
          <w:p w14:paraId="6C8AF40D" w14:textId="77777777" w:rsidR="007A004E" w:rsidRDefault="007A004E" w:rsidP="007A004E">
            <w:pPr>
              <w:pStyle w:val="KeinLeerraum"/>
              <w:numPr>
                <w:ilvl w:val="0"/>
                <w:numId w:val="37"/>
              </w:numPr>
            </w:pPr>
            <w:r>
              <w:t>Sinnvoll kann es zudem sein, mit gut informierten Stellen zu sprechen. Das kann auch das Vorzimmer des Chefs sein.</w:t>
            </w:r>
          </w:p>
        </w:tc>
        <w:tc>
          <w:tcPr>
            <w:tcW w:w="1696" w:type="dxa"/>
          </w:tcPr>
          <w:p w14:paraId="29C185C5" w14:textId="77777777" w:rsidR="007A004E" w:rsidRDefault="007A004E" w:rsidP="00885611">
            <w:pPr>
              <w:pStyle w:val="KeinLeerraum"/>
            </w:pPr>
            <w:r w:rsidRPr="007A4B06">
              <w:fldChar w:fldCharType="begin">
                <w:ffData>
                  <w:name w:val="Kontrollkästchen1"/>
                  <w:enabled/>
                  <w:calcOnExit w:val="0"/>
                  <w:checkBox>
                    <w:sizeAuto/>
                    <w:default w:val="0"/>
                  </w:checkBox>
                </w:ffData>
              </w:fldChar>
            </w:r>
            <w:r w:rsidRPr="007A4B06">
              <w:instrText xml:space="preserve"> FORMCHECKBOX </w:instrText>
            </w:r>
            <w:r>
              <w:fldChar w:fldCharType="separate"/>
            </w:r>
            <w:r w:rsidRPr="007A4B06">
              <w:fldChar w:fldCharType="end"/>
            </w:r>
            <w:r w:rsidRPr="007A4B06">
              <w:t xml:space="preserve"> Ja </w:t>
            </w:r>
            <w:r w:rsidRPr="007A4B06">
              <w:fldChar w:fldCharType="begin">
                <w:ffData>
                  <w:name w:val="Kontrollkästchen2"/>
                  <w:enabled/>
                  <w:calcOnExit w:val="0"/>
                  <w:checkBox>
                    <w:sizeAuto/>
                    <w:default w:val="0"/>
                  </w:checkBox>
                </w:ffData>
              </w:fldChar>
            </w:r>
            <w:r w:rsidRPr="007A4B06">
              <w:instrText xml:space="preserve"> FORMCHECKBOX </w:instrText>
            </w:r>
            <w:r>
              <w:fldChar w:fldCharType="separate"/>
            </w:r>
            <w:r w:rsidRPr="007A4B06">
              <w:fldChar w:fldCharType="end"/>
            </w:r>
            <w:r w:rsidRPr="007A4B06">
              <w:t xml:space="preserve"> Nein</w:t>
            </w:r>
          </w:p>
        </w:tc>
      </w:tr>
      <w:tr w:rsidR="007A004E" w14:paraId="3A44A9B3" w14:textId="77777777" w:rsidTr="00885611">
        <w:tc>
          <w:tcPr>
            <w:tcW w:w="3020" w:type="dxa"/>
          </w:tcPr>
          <w:p w14:paraId="221D0CBD" w14:textId="77777777" w:rsidR="007A004E" w:rsidRDefault="007A004E" w:rsidP="00885611">
            <w:pPr>
              <w:pStyle w:val="KeinLeerraum"/>
            </w:pPr>
            <w:r>
              <w:t xml:space="preserve">Kalender mit wichtigen Terminen </w:t>
            </w:r>
            <w:r w:rsidRPr="00C04247">
              <w:t>befüllen</w:t>
            </w:r>
          </w:p>
        </w:tc>
        <w:tc>
          <w:tcPr>
            <w:tcW w:w="4346" w:type="dxa"/>
          </w:tcPr>
          <w:p w14:paraId="4F7E6B94" w14:textId="77777777" w:rsidR="007A004E" w:rsidRDefault="007A004E" w:rsidP="007A004E">
            <w:pPr>
              <w:pStyle w:val="KeinLeerraum"/>
              <w:numPr>
                <w:ilvl w:val="0"/>
                <w:numId w:val="40"/>
              </w:numPr>
            </w:pPr>
            <w:r>
              <w:t>Tragen Sie sich nicht einfach nur wichtige Termine ein. Blockieren Sie auch Zeit, falls Sie dazu etwas vorbereiten müssen.</w:t>
            </w:r>
          </w:p>
          <w:p w14:paraId="3FF1E87A" w14:textId="77777777" w:rsidR="007A004E" w:rsidRDefault="007A004E" w:rsidP="007A004E">
            <w:pPr>
              <w:pStyle w:val="KeinLeerraum"/>
              <w:numPr>
                <w:ilvl w:val="0"/>
                <w:numId w:val="40"/>
              </w:numPr>
            </w:pPr>
            <w:r>
              <w:t>Schaffen Sie im Kalender Freiräume für Unerwartetes oder zur Erledigung von Alltagsaufgaben. Blockieren Sie sich ab und an einige Stunden oder einen Nachmittag. Dann haben Sie in Sachen Zeit Spielraum.</w:t>
            </w:r>
          </w:p>
          <w:p w14:paraId="3E7076BF" w14:textId="77777777" w:rsidR="007A004E" w:rsidRDefault="007A004E" w:rsidP="007A004E">
            <w:pPr>
              <w:pStyle w:val="KeinLeerraum"/>
              <w:numPr>
                <w:ilvl w:val="0"/>
                <w:numId w:val="37"/>
              </w:numPr>
            </w:pPr>
            <w:r>
              <w:t>Kennen Sie schon jetzt bestimmte Abwesenheiten, etwa Urlaub, sollten Sie diese eintragen. Blockieren Sie sich am besten gleich auch einen Tag vor bzw. nach dem Urlaub. Dieser Puffer hat sich bewährt.</w:t>
            </w:r>
          </w:p>
        </w:tc>
        <w:tc>
          <w:tcPr>
            <w:tcW w:w="1696" w:type="dxa"/>
          </w:tcPr>
          <w:p w14:paraId="7B8862D6" w14:textId="77777777" w:rsidR="007A004E" w:rsidRPr="007A4B06" w:rsidRDefault="007A004E" w:rsidP="00885611">
            <w:pPr>
              <w:pStyle w:val="KeinLeerraum"/>
            </w:pPr>
            <w:r w:rsidRPr="007A4B06">
              <w:fldChar w:fldCharType="begin">
                <w:ffData>
                  <w:name w:val="Kontrollkästchen1"/>
                  <w:enabled/>
                  <w:calcOnExit w:val="0"/>
                  <w:checkBox>
                    <w:sizeAuto/>
                    <w:default w:val="0"/>
                  </w:checkBox>
                </w:ffData>
              </w:fldChar>
            </w:r>
            <w:r w:rsidRPr="007A4B06">
              <w:instrText xml:space="preserve"> FORMCHECKBOX </w:instrText>
            </w:r>
            <w:r>
              <w:fldChar w:fldCharType="separate"/>
            </w:r>
            <w:r w:rsidRPr="007A4B06">
              <w:fldChar w:fldCharType="end"/>
            </w:r>
            <w:r w:rsidRPr="007A4B06">
              <w:t xml:space="preserve"> Ja </w:t>
            </w:r>
            <w:r w:rsidRPr="007A4B06">
              <w:fldChar w:fldCharType="begin">
                <w:ffData>
                  <w:name w:val="Kontrollkästchen2"/>
                  <w:enabled/>
                  <w:calcOnExit w:val="0"/>
                  <w:checkBox>
                    <w:sizeAuto/>
                    <w:default w:val="0"/>
                  </w:checkBox>
                </w:ffData>
              </w:fldChar>
            </w:r>
            <w:r w:rsidRPr="007A4B06">
              <w:instrText xml:space="preserve"> FORMCHECKBOX </w:instrText>
            </w:r>
            <w:r>
              <w:fldChar w:fldCharType="separate"/>
            </w:r>
            <w:r w:rsidRPr="007A4B06">
              <w:fldChar w:fldCharType="end"/>
            </w:r>
            <w:r w:rsidRPr="007A4B06">
              <w:t xml:space="preserve"> Nein</w:t>
            </w:r>
          </w:p>
        </w:tc>
      </w:tr>
      <w:tr w:rsidR="007A004E" w14:paraId="1855DC39" w14:textId="77777777" w:rsidTr="00885611">
        <w:tc>
          <w:tcPr>
            <w:tcW w:w="3020" w:type="dxa"/>
          </w:tcPr>
          <w:p w14:paraId="772EF88A" w14:textId="77777777" w:rsidR="007A004E" w:rsidRDefault="007A004E" w:rsidP="00885611">
            <w:pPr>
              <w:pStyle w:val="KeinLeerraum"/>
            </w:pPr>
            <w:r>
              <w:t xml:space="preserve">Schwerpunkte und Jahresziele </w:t>
            </w:r>
            <w:r w:rsidRPr="00C04247">
              <w:t>festlegen</w:t>
            </w:r>
          </w:p>
        </w:tc>
        <w:tc>
          <w:tcPr>
            <w:tcW w:w="4346" w:type="dxa"/>
          </w:tcPr>
          <w:p w14:paraId="6001AF08" w14:textId="77777777" w:rsidR="007A004E" w:rsidRDefault="007A004E" w:rsidP="007A004E">
            <w:pPr>
              <w:pStyle w:val="KeinLeerraum"/>
              <w:numPr>
                <w:ilvl w:val="0"/>
                <w:numId w:val="41"/>
              </w:numPr>
            </w:pPr>
            <w:r>
              <w:t>Definieren Sie für sich, wo Sie bei Ihrer Tätigkeit Schwerpunkte setzen wollen. Achten Sie hierbei darauf, dass Sie den größten Risiken im Unternehmen bzw. im Datenschutz besondere Beachtung schenken.</w:t>
            </w:r>
          </w:p>
          <w:p w14:paraId="3BA4AB23" w14:textId="77777777" w:rsidR="007A004E" w:rsidRDefault="007A004E" w:rsidP="007A004E">
            <w:pPr>
              <w:pStyle w:val="KeinLeerraum"/>
              <w:numPr>
                <w:ilvl w:val="0"/>
                <w:numId w:val="41"/>
              </w:numPr>
            </w:pPr>
            <w:r>
              <w:t>Prüfen Sie zudem, was aus dem letzten Jahr übrig geblieben ist. Auch hier kann noch Wichtiges dabei sein, das Sie in Angriff nehmen sollten.</w:t>
            </w:r>
          </w:p>
        </w:tc>
        <w:tc>
          <w:tcPr>
            <w:tcW w:w="1696" w:type="dxa"/>
          </w:tcPr>
          <w:p w14:paraId="37462067" w14:textId="77777777" w:rsidR="007A004E" w:rsidRDefault="007A004E" w:rsidP="00885611">
            <w:pPr>
              <w:pStyle w:val="KeinLeerraum"/>
            </w:pPr>
            <w:r w:rsidRPr="007A4B06">
              <w:fldChar w:fldCharType="begin">
                <w:ffData>
                  <w:name w:val="Kontrollkästchen1"/>
                  <w:enabled/>
                  <w:calcOnExit w:val="0"/>
                  <w:checkBox>
                    <w:sizeAuto/>
                    <w:default w:val="0"/>
                  </w:checkBox>
                </w:ffData>
              </w:fldChar>
            </w:r>
            <w:r w:rsidRPr="007A4B06">
              <w:instrText xml:space="preserve"> FORMCHECKBOX </w:instrText>
            </w:r>
            <w:r>
              <w:fldChar w:fldCharType="separate"/>
            </w:r>
            <w:r w:rsidRPr="007A4B06">
              <w:fldChar w:fldCharType="end"/>
            </w:r>
            <w:r w:rsidRPr="007A4B06">
              <w:t xml:space="preserve"> Ja </w:t>
            </w:r>
            <w:r w:rsidRPr="007A4B06">
              <w:fldChar w:fldCharType="begin">
                <w:ffData>
                  <w:name w:val="Kontrollkästchen2"/>
                  <w:enabled/>
                  <w:calcOnExit w:val="0"/>
                  <w:checkBox>
                    <w:sizeAuto/>
                    <w:default w:val="0"/>
                  </w:checkBox>
                </w:ffData>
              </w:fldChar>
            </w:r>
            <w:r w:rsidRPr="007A4B06">
              <w:instrText xml:space="preserve"> FORMCHECKBOX </w:instrText>
            </w:r>
            <w:r>
              <w:fldChar w:fldCharType="separate"/>
            </w:r>
            <w:r w:rsidRPr="007A4B06">
              <w:fldChar w:fldCharType="end"/>
            </w:r>
            <w:r w:rsidRPr="007A4B06">
              <w:t xml:space="preserve"> Nein</w:t>
            </w:r>
          </w:p>
        </w:tc>
      </w:tr>
      <w:tr w:rsidR="007A004E" w14:paraId="138BE563" w14:textId="77777777" w:rsidTr="00885611">
        <w:tc>
          <w:tcPr>
            <w:tcW w:w="3020" w:type="dxa"/>
          </w:tcPr>
          <w:p w14:paraId="30EE3127" w14:textId="77777777" w:rsidR="007A004E" w:rsidRDefault="007A004E" w:rsidP="00885611">
            <w:pPr>
              <w:pStyle w:val="KeinLeerraum"/>
            </w:pPr>
            <w:r>
              <w:t xml:space="preserve">Planung für Audits und Kontrollen </w:t>
            </w:r>
            <w:r w:rsidRPr="00C04247">
              <w:t>erstellen</w:t>
            </w:r>
          </w:p>
        </w:tc>
        <w:tc>
          <w:tcPr>
            <w:tcW w:w="4346" w:type="dxa"/>
          </w:tcPr>
          <w:p w14:paraId="3CE072B8" w14:textId="77777777" w:rsidR="007A004E" w:rsidRDefault="007A004E" w:rsidP="007A004E">
            <w:pPr>
              <w:pStyle w:val="KeinLeerraum"/>
              <w:numPr>
                <w:ilvl w:val="0"/>
                <w:numId w:val="41"/>
              </w:numPr>
            </w:pPr>
            <w:r>
              <w:t>Teil Ihrer Aufgaben ist es, dass Sie kontrollieren, ob die Vorschriften zum Datenschutz eingehalten werden. Schauen Sie vor allem dort nach dem Rechten, wo es die größten Risiken gibt.</w:t>
            </w:r>
          </w:p>
          <w:p w14:paraId="099DD69D" w14:textId="77777777" w:rsidR="007A004E" w:rsidRDefault="007A004E" w:rsidP="007A004E">
            <w:pPr>
              <w:pStyle w:val="KeinLeerraum"/>
              <w:numPr>
                <w:ilvl w:val="0"/>
                <w:numId w:val="41"/>
              </w:numPr>
            </w:pPr>
            <w:r>
              <w:t>Machen Sie Audits nach Möglichkeit nicht vom grünen Tisch aus. Prüfen Sie persönlich und vor Ort. Meist haben Sie erst so das ganze Bild.</w:t>
            </w:r>
          </w:p>
        </w:tc>
        <w:tc>
          <w:tcPr>
            <w:tcW w:w="1696" w:type="dxa"/>
          </w:tcPr>
          <w:p w14:paraId="073EE961" w14:textId="77777777" w:rsidR="007A004E" w:rsidRPr="007A4B06" w:rsidRDefault="007A004E" w:rsidP="00885611">
            <w:pPr>
              <w:pStyle w:val="KeinLeerraum"/>
            </w:pPr>
            <w:r w:rsidRPr="007A4B06">
              <w:fldChar w:fldCharType="begin">
                <w:ffData>
                  <w:name w:val="Kontrollkästchen1"/>
                  <w:enabled/>
                  <w:calcOnExit w:val="0"/>
                  <w:checkBox>
                    <w:sizeAuto/>
                    <w:default w:val="0"/>
                  </w:checkBox>
                </w:ffData>
              </w:fldChar>
            </w:r>
            <w:r w:rsidRPr="007A4B06">
              <w:instrText xml:space="preserve"> FORMCHECKBOX </w:instrText>
            </w:r>
            <w:r>
              <w:fldChar w:fldCharType="separate"/>
            </w:r>
            <w:r w:rsidRPr="007A4B06">
              <w:fldChar w:fldCharType="end"/>
            </w:r>
            <w:r w:rsidRPr="007A4B06">
              <w:t xml:space="preserve"> Ja </w:t>
            </w:r>
            <w:r w:rsidRPr="007A4B06">
              <w:fldChar w:fldCharType="begin">
                <w:ffData>
                  <w:name w:val="Kontrollkästchen2"/>
                  <w:enabled/>
                  <w:calcOnExit w:val="0"/>
                  <w:checkBox>
                    <w:sizeAuto/>
                    <w:default w:val="0"/>
                  </w:checkBox>
                </w:ffData>
              </w:fldChar>
            </w:r>
            <w:r w:rsidRPr="007A4B06">
              <w:instrText xml:space="preserve"> FORMCHECKBOX </w:instrText>
            </w:r>
            <w:r>
              <w:fldChar w:fldCharType="separate"/>
            </w:r>
            <w:r w:rsidRPr="007A4B06">
              <w:fldChar w:fldCharType="end"/>
            </w:r>
            <w:r w:rsidRPr="007A4B06">
              <w:t xml:space="preserve"> Nein</w:t>
            </w:r>
          </w:p>
        </w:tc>
      </w:tr>
      <w:tr w:rsidR="007A004E" w14:paraId="491FF19F" w14:textId="77777777" w:rsidTr="00885611">
        <w:tc>
          <w:tcPr>
            <w:tcW w:w="3020" w:type="dxa"/>
          </w:tcPr>
          <w:p w14:paraId="78EBD4D0" w14:textId="77777777" w:rsidR="007A004E" w:rsidRDefault="007A004E" w:rsidP="00885611">
            <w:pPr>
              <w:pStyle w:val="KeinLeerraum"/>
            </w:pPr>
            <w:r>
              <w:lastRenderedPageBreak/>
              <w:t xml:space="preserve">Awareness- und Schulungsaktivitäten </w:t>
            </w:r>
            <w:r w:rsidRPr="00C04247">
              <w:t>zusammenstellen</w:t>
            </w:r>
          </w:p>
        </w:tc>
        <w:tc>
          <w:tcPr>
            <w:tcW w:w="4346" w:type="dxa"/>
          </w:tcPr>
          <w:p w14:paraId="0A502534" w14:textId="77777777" w:rsidR="007A004E" w:rsidRDefault="007A004E" w:rsidP="007A004E">
            <w:pPr>
              <w:pStyle w:val="KeinLeerraum"/>
              <w:numPr>
                <w:ilvl w:val="0"/>
                <w:numId w:val="43"/>
              </w:numPr>
            </w:pPr>
            <w:r>
              <w:t>Für das Funktionieren des Datenschutzes ist entscheidend, dass die Beschäftigten über das nötige Know-how verfügen. Planen Sie frühzeitig Ihre Aktivitäten.</w:t>
            </w:r>
          </w:p>
          <w:p w14:paraId="3FAFF643" w14:textId="77777777" w:rsidR="007A004E" w:rsidRDefault="007A004E" w:rsidP="007A004E">
            <w:pPr>
              <w:pStyle w:val="KeinLeerraum"/>
              <w:numPr>
                <w:ilvl w:val="0"/>
                <w:numId w:val="41"/>
              </w:numPr>
            </w:pPr>
            <w:r w:rsidRPr="00E64A78">
              <w:t>Inhalte und Termine müssen zur Zielgruppe passen</w:t>
            </w:r>
            <w:r>
              <w:t>.</w:t>
            </w:r>
          </w:p>
        </w:tc>
        <w:tc>
          <w:tcPr>
            <w:tcW w:w="1696" w:type="dxa"/>
          </w:tcPr>
          <w:p w14:paraId="5C872EEC" w14:textId="77777777" w:rsidR="007A004E" w:rsidRPr="007A4B06" w:rsidRDefault="007A004E" w:rsidP="00885611">
            <w:pPr>
              <w:pStyle w:val="KeinLeerraum"/>
            </w:pPr>
            <w:r w:rsidRPr="007A4B06">
              <w:fldChar w:fldCharType="begin">
                <w:ffData>
                  <w:name w:val="Kontrollkästchen1"/>
                  <w:enabled/>
                  <w:calcOnExit w:val="0"/>
                  <w:checkBox>
                    <w:sizeAuto/>
                    <w:default w:val="0"/>
                  </w:checkBox>
                </w:ffData>
              </w:fldChar>
            </w:r>
            <w:r w:rsidRPr="007A4B06">
              <w:instrText xml:space="preserve"> FORMCHECKBOX </w:instrText>
            </w:r>
            <w:r>
              <w:fldChar w:fldCharType="separate"/>
            </w:r>
            <w:r w:rsidRPr="007A4B06">
              <w:fldChar w:fldCharType="end"/>
            </w:r>
            <w:r w:rsidRPr="007A4B06">
              <w:t xml:space="preserve"> Ja </w:t>
            </w:r>
            <w:r w:rsidRPr="007A4B06">
              <w:fldChar w:fldCharType="begin">
                <w:ffData>
                  <w:name w:val="Kontrollkästchen2"/>
                  <w:enabled/>
                  <w:calcOnExit w:val="0"/>
                  <w:checkBox>
                    <w:sizeAuto/>
                    <w:default w:val="0"/>
                  </w:checkBox>
                </w:ffData>
              </w:fldChar>
            </w:r>
            <w:r w:rsidRPr="007A4B06">
              <w:instrText xml:space="preserve"> FORMCHECKBOX </w:instrText>
            </w:r>
            <w:r>
              <w:fldChar w:fldCharType="separate"/>
            </w:r>
            <w:r w:rsidRPr="007A4B06">
              <w:fldChar w:fldCharType="end"/>
            </w:r>
            <w:r w:rsidRPr="007A4B06">
              <w:t xml:space="preserve"> Nein</w:t>
            </w:r>
          </w:p>
        </w:tc>
      </w:tr>
      <w:tr w:rsidR="007A004E" w14:paraId="14DEF70C" w14:textId="77777777" w:rsidTr="00885611">
        <w:tc>
          <w:tcPr>
            <w:tcW w:w="3020" w:type="dxa"/>
          </w:tcPr>
          <w:p w14:paraId="69852B17" w14:textId="77777777" w:rsidR="007A004E" w:rsidRDefault="007A004E" w:rsidP="00885611">
            <w:pPr>
              <w:pStyle w:val="KeinLeerraum"/>
            </w:pPr>
            <w:r>
              <w:t xml:space="preserve">Weiterbildung sichern und </w:t>
            </w:r>
            <w:r w:rsidRPr="00C04247">
              <w:t>organisieren</w:t>
            </w:r>
          </w:p>
        </w:tc>
        <w:tc>
          <w:tcPr>
            <w:tcW w:w="4346" w:type="dxa"/>
          </w:tcPr>
          <w:p w14:paraId="34D2F263" w14:textId="77777777" w:rsidR="007A004E" w:rsidRDefault="007A004E" w:rsidP="007A004E">
            <w:pPr>
              <w:pStyle w:val="KeinLeerraum"/>
              <w:numPr>
                <w:ilvl w:val="0"/>
                <w:numId w:val="44"/>
              </w:numPr>
            </w:pPr>
            <w:r>
              <w:t>Bewerten Sie zunächst, wo Sie als Datenschutzbeauftragter mehr Know-how brauchen.</w:t>
            </w:r>
          </w:p>
          <w:p w14:paraId="1BA9A26C" w14:textId="77777777" w:rsidR="007A004E" w:rsidRDefault="007A004E" w:rsidP="007A004E">
            <w:pPr>
              <w:pStyle w:val="KeinLeerraum"/>
              <w:numPr>
                <w:ilvl w:val="0"/>
                <w:numId w:val="41"/>
              </w:numPr>
            </w:pPr>
            <w:r>
              <w:t>Machen Sie sich auf die Suche nach passenden Weiterbildungsmöglichkeiten und lassen Sie sich diese genehmigen. Planen Sie anschließend alles Relevante und belegen Sie Ihren Kalender.</w:t>
            </w:r>
          </w:p>
        </w:tc>
        <w:tc>
          <w:tcPr>
            <w:tcW w:w="1696" w:type="dxa"/>
          </w:tcPr>
          <w:p w14:paraId="55C8D6A2" w14:textId="77777777" w:rsidR="007A004E" w:rsidRPr="007A4B06" w:rsidRDefault="007A004E" w:rsidP="00885611">
            <w:pPr>
              <w:pStyle w:val="KeinLeerraum"/>
            </w:pPr>
            <w:r w:rsidRPr="007A4B06">
              <w:fldChar w:fldCharType="begin">
                <w:ffData>
                  <w:name w:val="Kontrollkästchen1"/>
                  <w:enabled/>
                  <w:calcOnExit w:val="0"/>
                  <w:checkBox>
                    <w:sizeAuto/>
                    <w:default w:val="0"/>
                  </w:checkBox>
                </w:ffData>
              </w:fldChar>
            </w:r>
            <w:r w:rsidRPr="007A4B06">
              <w:instrText xml:space="preserve"> FORMCHECKBOX </w:instrText>
            </w:r>
            <w:r>
              <w:fldChar w:fldCharType="separate"/>
            </w:r>
            <w:r w:rsidRPr="007A4B06">
              <w:fldChar w:fldCharType="end"/>
            </w:r>
            <w:r w:rsidRPr="007A4B06">
              <w:t xml:space="preserve"> Ja </w:t>
            </w:r>
            <w:r w:rsidRPr="007A4B06">
              <w:fldChar w:fldCharType="begin">
                <w:ffData>
                  <w:name w:val="Kontrollkästchen2"/>
                  <w:enabled/>
                  <w:calcOnExit w:val="0"/>
                  <w:checkBox>
                    <w:sizeAuto/>
                    <w:default w:val="0"/>
                  </w:checkBox>
                </w:ffData>
              </w:fldChar>
            </w:r>
            <w:r w:rsidRPr="007A4B06">
              <w:instrText xml:space="preserve"> FORMCHECKBOX </w:instrText>
            </w:r>
            <w:r>
              <w:fldChar w:fldCharType="separate"/>
            </w:r>
            <w:r w:rsidRPr="007A4B06">
              <w:fldChar w:fldCharType="end"/>
            </w:r>
            <w:r w:rsidRPr="007A4B06">
              <w:t xml:space="preserve"> Nein</w:t>
            </w:r>
          </w:p>
        </w:tc>
      </w:tr>
      <w:tr w:rsidR="007A004E" w14:paraId="125B0B77" w14:textId="77777777" w:rsidTr="00885611">
        <w:tc>
          <w:tcPr>
            <w:tcW w:w="3020" w:type="dxa"/>
          </w:tcPr>
          <w:p w14:paraId="48B833F1" w14:textId="77777777" w:rsidR="007A004E" w:rsidRDefault="007A004E" w:rsidP="00885611">
            <w:pPr>
              <w:pStyle w:val="KeinLeerraum"/>
            </w:pPr>
            <w:r>
              <w:t xml:space="preserve">Neue wichtige Personen </w:t>
            </w:r>
            <w:r w:rsidRPr="00C04247">
              <w:t>kennenlernen</w:t>
            </w:r>
          </w:p>
        </w:tc>
        <w:tc>
          <w:tcPr>
            <w:tcW w:w="4346" w:type="dxa"/>
          </w:tcPr>
          <w:p w14:paraId="5DAD814F" w14:textId="77777777" w:rsidR="007A004E" w:rsidRDefault="007A004E" w:rsidP="007A004E">
            <w:pPr>
              <w:pStyle w:val="KeinLeerraum"/>
              <w:numPr>
                <w:ilvl w:val="0"/>
                <w:numId w:val="38"/>
              </w:numPr>
            </w:pPr>
            <w:r>
              <w:t>Veränderungen kann es auch bei für Ihre Arbeit wichtigen Entscheidungsträgern oder Führungskräften geben.</w:t>
            </w:r>
          </w:p>
          <w:p w14:paraId="6446AEF4" w14:textId="77777777" w:rsidR="007A004E" w:rsidRDefault="007A004E" w:rsidP="007A004E">
            <w:pPr>
              <w:pStyle w:val="KeinLeerraum"/>
              <w:numPr>
                <w:ilvl w:val="0"/>
                <w:numId w:val="41"/>
              </w:numPr>
            </w:pPr>
            <w:r>
              <w:t>Schaffen Sie die Gelegenheit zum Kennenlernen und laden Sie zum kurzen Austausch ein.</w:t>
            </w:r>
          </w:p>
        </w:tc>
        <w:tc>
          <w:tcPr>
            <w:tcW w:w="1696" w:type="dxa"/>
          </w:tcPr>
          <w:p w14:paraId="06B2BF21" w14:textId="77777777" w:rsidR="007A004E" w:rsidRPr="007A4B06" w:rsidRDefault="007A004E" w:rsidP="00885611">
            <w:pPr>
              <w:pStyle w:val="KeinLeerraum"/>
            </w:pPr>
            <w:r w:rsidRPr="007A4B06">
              <w:fldChar w:fldCharType="begin">
                <w:ffData>
                  <w:name w:val="Kontrollkästchen1"/>
                  <w:enabled/>
                  <w:calcOnExit w:val="0"/>
                  <w:checkBox>
                    <w:sizeAuto/>
                    <w:default w:val="0"/>
                  </w:checkBox>
                </w:ffData>
              </w:fldChar>
            </w:r>
            <w:r w:rsidRPr="007A4B06">
              <w:instrText xml:space="preserve"> FORMCHECKBOX </w:instrText>
            </w:r>
            <w:r>
              <w:fldChar w:fldCharType="separate"/>
            </w:r>
            <w:r w:rsidRPr="007A4B06">
              <w:fldChar w:fldCharType="end"/>
            </w:r>
            <w:r w:rsidRPr="007A4B06">
              <w:t xml:space="preserve"> Ja </w:t>
            </w:r>
            <w:r w:rsidRPr="007A4B06">
              <w:fldChar w:fldCharType="begin">
                <w:ffData>
                  <w:name w:val="Kontrollkästchen2"/>
                  <w:enabled/>
                  <w:calcOnExit w:val="0"/>
                  <w:checkBox>
                    <w:sizeAuto/>
                    <w:default w:val="0"/>
                  </w:checkBox>
                </w:ffData>
              </w:fldChar>
            </w:r>
            <w:r w:rsidRPr="007A4B06">
              <w:instrText xml:space="preserve"> FORMCHECKBOX </w:instrText>
            </w:r>
            <w:r>
              <w:fldChar w:fldCharType="separate"/>
            </w:r>
            <w:r w:rsidRPr="007A4B06">
              <w:fldChar w:fldCharType="end"/>
            </w:r>
            <w:r w:rsidRPr="007A4B06">
              <w:t xml:space="preserve"> Nein</w:t>
            </w:r>
          </w:p>
        </w:tc>
      </w:tr>
      <w:tr w:rsidR="007A004E" w14:paraId="7DB6A36D" w14:textId="77777777" w:rsidTr="00885611">
        <w:tc>
          <w:tcPr>
            <w:tcW w:w="3020" w:type="dxa"/>
          </w:tcPr>
          <w:p w14:paraId="49D389BB" w14:textId="77777777" w:rsidR="007A004E" w:rsidRDefault="007A004E" w:rsidP="00885611">
            <w:pPr>
              <w:pStyle w:val="KeinLeerraum"/>
            </w:pPr>
            <w:r>
              <w:t xml:space="preserve">Das Netzwerk pflegen bzw. </w:t>
            </w:r>
            <w:r w:rsidRPr="00C04247">
              <w:t>reaktivieren</w:t>
            </w:r>
          </w:p>
        </w:tc>
        <w:tc>
          <w:tcPr>
            <w:tcW w:w="4346" w:type="dxa"/>
          </w:tcPr>
          <w:p w14:paraId="535798EF" w14:textId="77777777" w:rsidR="007A004E" w:rsidRDefault="007A004E" w:rsidP="007A004E">
            <w:pPr>
              <w:pStyle w:val="KeinLeerraum"/>
              <w:numPr>
                <w:ilvl w:val="0"/>
                <w:numId w:val="39"/>
              </w:numPr>
            </w:pPr>
            <w:r>
              <w:t>Eventuell ist es hier in den letzten Wochen ruhiger geworden. Machen Sie den ersten Schritt und nehmen Sie Kontakt zu Unterstützern, guten Kollegen oder Leidensgenossen auf.</w:t>
            </w:r>
          </w:p>
          <w:p w14:paraId="6292E609" w14:textId="77777777" w:rsidR="007A004E" w:rsidRDefault="007A004E" w:rsidP="007A004E">
            <w:pPr>
              <w:pStyle w:val="KeinLeerraum"/>
              <w:numPr>
                <w:ilvl w:val="0"/>
                <w:numId w:val="41"/>
              </w:numPr>
            </w:pPr>
            <w:r>
              <w:t>Planen Sie ggf. Regeltermine für Treffen mit für Sie persönlich oder für Ihre Arbeit wichtigen Personen. Das kann auch ein gemeinsames Mittagessen oder ein Kaffee am Nachmittag sein.</w:t>
            </w:r>
          </w:p>
        </w:tc>
        <w:tc>
          <w:tcPr>
            <w:tcW w:w="1696" w:type="dxa"/>
          </w:tcPr>
          <w:p w14:paraId="388FBF9C" w14:textId="77777777" w:rsidR="007A004E" w:rsidRPr="007A4B06" w:rsidRDefault="007A004E" w:rsidP="00885611">
            <w:pPr>
              <w:pStyle w:val="KeinLeerraum"/>
            </w:pPr>
            <w:r w:rsidRPr="007A4B06">
              <w:fldChar w:fldCharType="begin">
                <w:ffData>
                  <w:name w:val="Kontrollkästchen1"/>
                  <w:enabled/>
                  <w:calcOnExit w:val="0"/>
                  <w:checkBox>
                    <w:sizeAuto/>
                    <w:default w:val="0"/>
                  </w:checkBox>
                </w:ffData>
              </w:fldChar>
            </w:r>
            <w:r w:rsidRPr="007A4B06">
              <w:instrText xml:space="preserve"> FORMCHECKBOX </w:instrText>
            </w:r>
            <w:r>
              <w:fldChar w:fldCharType="separate"/>
            </w:r>
            <w:r w:rsidRPr="007A4B06">
              <w:fldChar w:fldCharType="end"/>
            </w:r>
            <w:r w:rsidRPr="007A4B06">
              <w:t xml:space="preserve"> Ja </w:t>
            </w:r>
            <w:r w:rsidRPr="007A4B06">
              <w:fldChar w:fldCharType="begin">
                <w:ffData>
                  <w:name w:val="Kontrollkästchen2"/>
                  <w:enabled/>
                  <w:calcOnExit w:val="0"/>
                  <w:checkBox>
                    <w:sizeAuto/>
                    <w:default w:val="0"/>
                  </w:checkBox>
                </w:ffData>
              </w:fldChar>
            </w:r>
            <w:r w:rsidRPr="007A4B06">
              <w:instrText xml:space="preserve"> FORMCHECKBOX </w:instrText>
            </w:r>
            <w:r>
              <w:fldChar w:fldCharType="separate"/>
            </w:r>
            <w:r w:rsidRPr="007A4B06">
              <w:fldChar w:fldCharType="end"/>
            </w:r>
            <w:r w:rsidRPr="007A4B06">
              <w:t xml:space="preserve"> Nein</w:t>
            </w:r>
          </w:p>
        </w:tc>
      </w:tr>
      <w:tr w:rsidR="007A004E" w14:paraId="07FCF12C" w14:textId="77777777" w:rsidTr="00885611">
        <w:tc>
          <w:tcPr>
            <w:tcW w:w="3020" w:type="dxa"/>
          </w:tcPr>
          <w:p w14:paraId="62A8920B" w14:textId="77777777" w:rsidR="007A004E" w:rsidRDefault="007A004E" w:rsidP="00885611">
            <w:pPr>
              <w:pStyle w:val="KeinLeerraum"/>
            </w:pPr>
            <w:r>
              <w:t xml:space="preserve">Termine für den Austausch mit wichtigen Ansprechpartnern </w:t>
            </w:r>
            <w:r w:rsidRPr="00C04247">
              <w:t>vereinbaren</w:t>
            </w:r>
          </w:p>
        </w:tc>
        <w:tc>
          <w:tcPr>
            <w:tcW w:w="4346" w:type="dxa"/>
          </w:tcPr>
          <w:p w14:paraId="77F79D2A" w14:textId="77777777" w:rsidR="007A004E" w:rsidRDefault="007A004E" w:rsidP="007A004E">
            <w:pPr>
              <w:pStyle w:val="KeinLeerraum"/>
              <w:numPr>
                <w:ilvl w:val="0"/>
                <w:numId w:val="42"/>
              </w:numPr>
            </w:pPr>
            <w:r>
              <w:t xml:space="preserve">Etablieren Sie regelmäßige Gesprächstermine, um sich auszutauschen. Hier bekommen Sie nicht nur Informationen. Sie können auch ansprechen, was </w:t>
            </w:r>
            <w:r w:rsidRPr="00C04247">
              <w:t>Ihnen</w:t>
            </w:r>
            <w:r>
              <w:t xml:space="preserve"> unter den Nägeln brennt.</w:t>
            </w:r>
          </w:p>
          <w:p w14:paraId="7155470C" w14:textId="77777777" w:rsidR="007A004E" w:rsidRDefault="007A004E" w:rsidP="007A004E">
            <w:pPr>
              <w:pStyle w:val="KeinLeerraum"/>
              <w:numPr>
                <w:ilvl w:val="0"/>
                <w:numId w:val="42"/>
              </w:numPr>
            </w:pPr>
            <w:r>
              <w:t>Wählen Sie den Termin so, dass er möglichst gut von allen Teilnehmern wahrgenommen werden kann. Termine bringen nichts, wenn der eine oder andere nie kann oder Termine immer wieder ausfallen.</w:t>
            </w:r>
          </w:p>
        </w:tc>
        <w:tc>
          <w:tcPr>
            <w:tcW w:w="1696" w:type="dxa"/>
          </w:tcPr>
          <w:p w14:paraId="6F937BB0" w14:textId="77777777" w:rsidR="007A004E" w:rsidRDefault="007A004E" w:rsidP="00885611">
            <w:pPr>
              <w:pStyle w:val="KeinLeerraum"/>
            </w:pPr>
            <w:r w:rsidRPr="007A4B06">
              <w:fldChar w:fldCharType="begin">
                <w:ffData>
                  <w:name w:val="Kontrollkästchen1"/>
                  <w:enabled/>
                  <w:calcOnExit w:val="0"/>
                  <w:checkBox>
                    <w:sizeAuto/>
                    <w:default w:val="0"/>
                  </w:checkBox>
                </w:ffData>
              </w:fldChar>
            </w:r>
            <w:r w:rsidRPr="007A4B06">
              <w:instrText xml:space="preserve"> FORMCHECKBOX </w:instrText>
            </w:r>
            <w:r>
              <w:fldChar w:fldCharType="separate"/>
            </w:r>
            <w:r w:rsidRPr="007A4B06">
              <w:fldChar w:fldCharType="end"/>
            </w:r>
            <w:r w:rsidRPr="007A4B06">
              <w:t xml:space="preserve"> Ja </w:t>
            </w:r>
            <w:r w:rsidRPr="007A4B06">
              <w:fldChar w:fldCharType="begin">
                <w:ffData>
                  <w:name w:val="Kontrollkästchen2"/>
                  <w:enabled/>
                  <w:calcOnExit w:val="0"/>
                  <w:checkBox>
                    <w:sizeAuto/>
                    <w:default w:val="0"/>
                  </w:checkBox>
                </w:ffData>
              </w:fldChar>
            </w:r>
            <w:r w:rsidRPr="007A4B06">
              <w:instrText xml:space="preserve"> FORMCHECKBOX </w:instrText>
            </w:r>
            <w:r>
              <w:fldChar w:fldCharType="separate"/>
            </w:r>
            <w:r w:rsidRPr="007A4B06">
              <w:fldChar w:fldCharType="end"/>
            </w:r>
            <w:r w:rsidRPr="007A4B06">
              <w:t xml:space="preserve"> Nein</w:t>
            </w:r>
          </w:p>
        </w:tc>
      </w:tr>
    </w:tbl>
    <w:p w14:paraId="0DBCDD8F" w14:textId="77777777" w:rsidR="007A004E" w:rsidRDefault="007A004E" w:rsidP="007A004E">
      <w:pPr>
        <w:pStyle w:val="KeinLeerraum"/>
      </w:pPr>
    </w:p>
    <w:p w14:paraId="218C6FBF" w14:textId="77777777" w:rsidR="007A004E" w:rsidRPr="000D5213" w:rsidRDefault="007A004E" w:rsidP="007A004E">
      <w:pPr>
        <w:pStyle w:val="KeinLeerraum"/>
      </w:pPr>
    </w:p>
    <w:p w14:paraId="23A7C017" w14:textId="77777777" w:rsidR="007A004E" w:rsidRDefault="007A004E" w:rsidP="007A004E"/>
    <w:p w14:paraId="7AA8077B" w14:textId="77777777" w:rsidR="00300DC4" w:rsidRPr="007A004E" w:rsidRDefault="00300DC4" w:rsidP="007A004E"/>
    <w:sectPr w:rsidR="00300DC4" w:rsidRPr="007A004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A9063" w14:textId="77777777" w:rsidR="00B77FBA" w:rsidRDefault="00B77FBA" w:rsidP="00CC2216">
      <w:r>
        <w:separator/>
      </w:r>
    </w:p>
  </w:endnote>
  <w:endnote w:type="continuationSeparator" w:id="0">
    <w:p w14:paraId="1E818D64" w14:textId="77777777" w:rsidR="00B77FBA" w:rsidRDefault="00B77FBA"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AD3ED" w14:textId="77777777" w:rsidR="00B77FBA" w:rsidRDefault="00B77FBA" w:rsidP="00CC2216">
      <w:r>
        <w:separator/>
      </w:r>
    </w:p>
  </w:footnote>
  <w:footnote w:type="continuationSeparator" w:id="0">
    <w:p w14:paraId="736A1693" w14:textId="77777777" w:rsidR="00B77FBA" w:rsidRDefault="00B77FBA"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492DC1"/>
    <w:multiLevelType w:val="hybridMultilevel"/>
    <w:tmpl w:val="E2A8D5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5E95E9B"/>
    <w:multiLevelType w:val="hybridMultilevel"/>
    <w:tmpl w:val="67EA0C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9483B6F"/>
    <w:multiLevelType w:val="hybridMultilevel"/>
    <w:tmpl w:val="90BAD5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AD250C9"/>
    <w:multiLevelType w:val="hybridMultilevel"/>
    <w:tmpl w:val="FE2A27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BEF0E33"/>
    <w:multiLevelType w:val="hybridMultilevel"/>
    <w:tmpl w:val="DD0487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5510AD0"/>
    <w:multiLevelType w:val="hybridMultilevel"/>
    <w:tmpl w:val="F544EC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1793168C"/>
    <w:multiLevelType w:val="hybridMultilevel"/>
    <w:tmpl w:val="43FA3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F37343"/>
    <w:multiLevelType w:val="hybridMultilevel"/>
    <w:tmpl w:val="23A4C6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86522CB"/>
    <w:multiLevelType w:val="hybridMultilevel"/>
    <w:tmpl w:val="FA66A2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8B175C4"/>
    <w:multiLevelType w:val="hybridMultilevel"/>
    <w:tmpl w:val="517EB8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A70743A"/>
    <w:multiLevelType w:val="hybridMultilevel"/>
    <w:tmpl w:val="71AA0F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E2D6761"/>
    <w:multiLevelType w:val="hybridMultilevel"/>
    <w:tmpl w:val="8FE4A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D54BE8"/>
    <w:multiLevelType w:val="hybridMultilevel"/>
    <w:tmpl w:val="9B6030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5B53DAC"/>
    <w:multiLevelType w:val="hybridMultilevel"/>
    <w:tmpl w:val="58229E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70F2CCE"/>
    <w:multiLevelType w:val="hybridMultilevel"/>
    <w:tmpl w:val="2786BD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2A331FCE"/>
    <w:multiLevelType w:val="hybridMultilevel"/>
    <w:tmpl w:val="AF2CB0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CE75634"/>
    <w:multiLevelType w:val="hybridMultilevel"/>
    <w:tmpl w:val="92A2CD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48F08EA"/>
    <w:multiLevelType w:val="multilevel"/>
    <w:tmpl w:val="588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464B73"/>
    <w:multiLevelType w:val="hybridMultilevel"/>
    <w:tmpl w:val="79C264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A5B07D8"/>
    <w:multiLevelType w:val="hybridMultilevel"/>
    <w:tmpl w:val="4538C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1" w15:restartNumberingAfterBreak="0">
    <w:nsid w:val="3C640426"/>
    <w:multiLevelType w:val="hybridMultilevel"/>
    <w:tmpl w:val="A058C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F5E2E88"/>
    <w:multiLevelType w:val="hybridMultilevel"/>
    <w:tmpl w:val="8B48B4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3" w15:restartNumberingAfterBreak="0">
    <w:nsid w:val="42B31663"/>
    <w:multiLevelType w:val="hybridMultilevel"/>
    <w:tmpl w:val="01BA7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88152DB"/>
    <w:multiLevelType w:val="hybridMultilevel"/>
    <w:tmpl w:val="A64C37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E7938B4"/>
    <w:multiLevelType w:val="hybridMultilevel"/>
    <w:tmpl w:val="15C46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6" w15:restartNumberingAfterBreak="0">
    <w:nsid w:val="5E372BEB"/>
    <w:multiLevelType w:val="hybridMultilevel"/>
    <w:tmpl w:val="32F8A8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2D717D3"/>
    <w:multiLevelType w:val="hybridMultilevel"/>
    <w:tmpl w:val="3EA0E3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32D7B8D"/>
    <w:multiLevelType w:val="hybridMultilevel"/>
    <w:tmpl w:val="6AC68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3347ADD"/>
    <w:multiLevelType w:val="hybridMultilevel"/>
    <w:tmpl w:val="884090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5610563"/>
    <w:multiLevelType w:val="multilevel"/>
    <w:tmpl w:val="9F7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9C66C5"/>
    <w:multiLevelType w:val="hybridMultilevel"/>
    <w:tmpl w:val="DB26FC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2" w15:restartNumberingAfterBreak="0">
    <w:nsid w:val="691B736F"/>
    <w:multiLevelType w:val="hybridMultilevel"/>
    <w:tmpl w:val="7B7605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3" w15:restartNumberingAfterBreak="0">
    <w:nsid w:val="694F58E6"/>
    <w:multiLevelType w:val="hybridMultilevel"/>
    <w:tmpl w:val="90C65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B74100C"/>
    <w:multiLevelType w:val="hybridMultilevel"/>
    <w:tmpl w:val="9B14C0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B915D47"/>
    <w:multiLevelType w:val="hybridMultilevel"/>
    <w:tmpl w:val="8A92AF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D180D43"/>
    <w:multiLevelType w:val="hybridMultilevel"/>
    <w:tmpl w:val="0082C6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E6D0ADA"/>
    <w:multiLevelType w:val="hybridMultilevel"/>
    <w:tmpl w:val="E56C25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6FD46829"/>
    <w:multiLevelType w:val="hybridMultilevel"/>
    <w:tmpl w:val="6A9A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31B1999"/>
    <w:multiLevelType w:val="hybridMultilevel"/>
    <w:tmpl w:val="55C010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6DE695D"/>
    <w:multiLevelType w:val="hybridMultilevel"/>
    <w:tmpl w:val="A4F624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1" w15:restartNumberingAfterBreak="0">
    <w:nsid w:val="77583695"/>
    <w:multiLevelType w:val="hybridMultilevel"/>
    <w:tmpl w:val="5F12D4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2" w15:restartNumberingAfterBreak="0">
    <w:nsid w:val="781B6FC8"/>
    <w:multiLevelType w:val="hybridMultilevel"/>
    <w:tmpl w:val="24622C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3" w15:restartNumberingAfterBreak="0">
    <w:nsid w:val="79D1067E"/>
    <w:multiLevelType w:val="multilevel"/>
    <w:tmpl w:val="A5C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3"/>
  </w:num>
  <w:num w:numId="3">
    <w:abstractNumId w:val="23"/>
  </w:num>
  <w:num w:numId="4">
    <w:abstractNumId w:val="7"/>
  </w:num>
  <w:num w:numId="5">
    <w:abstractNumId w:val="38"/>
  </w:num>
  <w:num w:numId="6">
    <w:abstractNumId w:val="12"/>
  </w:num>
  <w:num w:numId="7">
    <w:abstractNumId w:val="0"/>
  </w:num>
  <w:num w:numId="8">
    <w:abstractNumId w:val="18"/>
  </w:num>
  <w:num w:numId="9">
    <w:abstractNumId w:val="30"/>
  </w:num>
  <w:num w:numId="10">
    <w:abstractNumId w:val="43"/>
  </w:num>
  <w:num w:numId="11">
    <w:abstractNumId w:val="31"/>
  </w:num>
  <w:num w:numId="12">
    <w:abstractNumId w:val="22"/>
  </w:num>
  <w:num w:numId="13">
    <w:abstractNumId w:val="25"/>
  </w:num>
  <w:num w:numId="14">
    <w:abstractNumId w:val="40"/>
  </w:num>
  <w:num w:numId="15">
    <w:abstractNumId w:val="41"/>
  </w:num>
  <w:num w:numId="16">
    <w:abstractNumId w:val="20"/>
  </w:num>
  <w:num w:numId="17">
    <w:abstractNumId w:val="15"/>
  </w:num>
  <w:num w:numId="18">
    <w:abstractNumId w:val="1"/>
  </w:num>
  <w:num w:numId="19">
    <w:abstractNumId w:val="6"/>
  </w:num>
  <w:num w:numId="20">
    <w:abstractNumId w:val="32"/>
  </w:num>
  <w:num w:numId="21">
    <w:abstractNumId w:val="42"/>
  </w:num>
  <w:num w:numId="22">
    <w:abstractNumId w:val="2"/>
  </w:num>
  <w:num w:numId="23">
    <w:abstractNumId w:val="4"/>
  </w:num>
  <w:num w:numId="24">
    <w:abstractNumId w:val="13"/>
  </w:num>
  <w:num w:numId="25">
    <w:abstractNumId w:val="39"/>
  </w:num>
  <w:num w:numId="26">
    <w:abstractNumId w:val="9"/>
  </w:num>
  <w:num w:numId="27">
    <w:abstractNumId w:val="17"/>
  </w:num>
  <w:num w:numId="28">
    <w:abstractNumId w:val="36"/>
  </w:num>
  <w:num w:numId="29">
    <w:abstractNumId w:val="16"/>
  </w:num>
  <w:num w:numId="30">
    <w:abstractNumId w:val="29"/>
  </w:num>
  <w:num w:numId="31">
    <w:abstractNumId w:val="28"/>
  </w:num>
  <w:num w:numId="32">
    <w:abstractNumId w:val="14"/>
  </w:num>
  <w:num w:numId="33">
    <w:abstractNumId w:val="24"/>
  </w:num>
  <w:num w:numId="34">
    <w:abstractNumId w:val="3"/>
  </w:num>
  <w:num w:numId="35">
    <w:abstractNumId w:val="27"/>
  </w:num>
  <w:num w:numId="36">
    <w:abstractNumId w:val="8"/>
  </w:num>
  <w:num w:numId="37">
    <w:abstractNumId w:val="34"/>
  </w:num>
  <w:num w:numId="38">
    <w:abstractNumId w:val="35"/>
  </w:num>
  <w:num w:numId="39">
    <w:abstractNumId w:val="26"/>
  </w:num>
  <w:num w:numId="40">
    <w:abstractNumId w:val="19"/>
  </w:num>
  <w:num w:numId="41">
    <w:abstractNumId w:val="37"/>
  </w:num>
  <w:num w:numId="42">
    <w:abstractNumId w:val="10"/>
  </w:num>
  <w:num w:numId="43">
    <w:abstractNumId w:val="11"/>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850FA"/>
    <w:rsid w:val="003E47CA"/>
    <w:rsid w:val="003E52CE"/>
    <w:rsid w:val="00432E27"/>
    <w:rsid w:val="0044072D"/>
    <w:rsid w:val="0045191E"/>
    <w:rsid w:val="004C79F3"/>
    <w:rsid w:val="005105F0"/>
    <w:rsid w:val="00510962"/>
    <w:rsid w:val="00525077"/>
    <w:rsid w:val="005717AA"/>
    <w:rsid w:val="005A6A71"/>
    <w:rsid w:val="005C5465"/>
    <w:rsid w:val="006251E4"/>
    <w:rsid w:val="00696A56"/>
    <w:rsid w:val="0072310B"/>
    <w:rsid w:val="007A004E"/>
    <w:rsid w:val="007E15BB"/>
    <w:rsid w:val="00996806"/>
    <w:rsid w:val="00AB25D6"/>
    <w:rsid w:val="00AC39D5"/>
    <w:rsid w:val="00B367BE"/>
    <w:rsid w:val="00B77FBA"/>
    <w:rsid w:val="00BB0D08"/>
    <w:rsid w:val="00BE0F4E"/>
    <w:rsid w:val="00C863DD"/>
    <w:rsid w:val="00CA2D6D"/>
    <w:rsid w:val="00CB13B2"/>
    <w:rsid w:val="00CC2216"/>
    <w:rsid w:val="00DC69D7"/>
    <w:rsid w:val="00ED1004"/>
    <w:rsid w:val="00ED7B89"/>
    <w:rsid w:val="00FB5724"/>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7"/>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3775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2026-01-05T09:44:00Z</dcterms:created>
  <dcterms:modified xsi:type="dcterms:W3CDTF">2026-01-05T09:44:00Z</dcterms:modified>
</cp:coreProperties>
</file>