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52FACD" w14:textId="5AAEB0A9" w:rsidR="00025996" w:rsidRDefault="00025996" w:rsidP="00025996">
      <w:pPr>
        <w:rPr>
          <w:rFonts w:ascii="Arial" w:hAnsi="Arial" w:cs="Arial"/>
          <w:b/>
          <w:bCs/>
        </w:rPr>
      </w:pPr>
      <w:r>
        <w:rPr>
          <w:b/>
          <w:bCs/>
        </w:rPr>
        <w:t>Checkliste</w:t>
      </w:r>
      <w:r w:rsidR="00F30525" w:rsidRPr="00803426">
        <w:rPr>
          <w:b/>
          <w:bCs/>
        </w:rPr>
        <w:t xml:space="preserve">: </w:t>
      </w:r>
      <w:r>
        <w:rPr>
          <w:rFonts w:ascii="Arial" w:hAnsi="Arial" w:cs="Arial"/>
          <w:b/>
          <w:bCs/>
        </w:rPr>
        <w:t>VTT</w:t>
      </w:r>
      <w:bookmarkStart w:id="0" w:name="_GoBack"/>
      <w:bookmarkEnd w:id="0"/>
    </w:p>
    <w:p w14:paraId="422D8382" w14:textId="77777777" w:rsidR="00025996" w:rsidRPr="00737966" w:rsidRDefault="00025996" w:rsidP="00025996">
      <w:pPr>
        <w:rPr>
          <w:rFonts w:ascii="Arial" w:hAnsi="Arial" w:cs="Arial"/>
          <w:b/>
          <w:bCs/>
        </w:rPr>
      </w:pPr>
    </w:p>
    <w:tbl>
      <w:tblPr>
        <w:tblStyle w:val="Tabellenraster"/>
        <w:tblW w:w="0" w:type="auto"/>
        <w:tblLook w:val="04A0" w:firstRow="1" w:lastRow="0" w:firstColumn="1" w:lastColumn="0" w:noHBand="0" w:noVBand="1"/>
      </w:tblPr>
      <w:tblGrid>
        <w:gridCol w:w="3042"/>
        <w:gridCol w:w="4633"/>
        <w:gridCol w:w="1387"/>
      </w:tblGrid>
      <w:tr w:rsidR="00025996" w:rsidRPr="00737966" w14:paraId="7AF20817" w14:textId="77777777" w:rsidTr="008C173B">
        <w:tc>
          <w:tcPr>
            <w:tcW w:w="0" w:type="auto"/>
            <w:hideMark/>
          </w:tcPr>
          <w:p w14:paraId="6C6C5B18" w14:textId="77777777" w:rsidR="00025996" w:rsidRPr="00737966" w:rsidRDefault="00025996" w:rsidP="008C173B">
            <w:pPr>
              <w:spacing w:after="160" w:line="278" w:lineRule="auto"/>
              <w:rPr>
                <w:rFonts w:ascii="Arial" w:hAnsi="Arial" w:cs="Arial"/>
                <w:b/>
                <w:bCs/>
              </w:rPr>
            </w:pPr>
            <w:r w:rsidRPr="00737966">
              <w:rPr>
                <w:rFonts w:ascii="Arial" w:hAnsi="Arial" w:cs="Arial"/>
                <w:b/>
                <w:bCs/>
              </w:rPr>
              <w:t>Fragestellung</w:t>
            </w:r>
          </w:p>
        </w:tc>
        <w:tc>
          <w:tcPr>
            <w:tcW w:w="0" w:type="auto"/>
            <w:hideMark/>
          </w:tcPr>
          <w:p w14:paraId="13EF92A5" w14:textId="77777777" w:rsidR="00025996" w:rsidRPr="00737966" w:rsidRDefault="00025996" w:rsidP="008C173B">
            <w:pPr>
              <w:spacing w:after="160" w:line="278" w:lineRule="auto"/>
              <w:rPr>
                <w:rFonts w:ascii="Arial" w:hAnsi="Arial" w:cs="Arial"/>
                <w:b/>
                <w:bCs/>
              </w:rPr>
            </w:pPr>
            <w:r w:rsidRPr="00737966">
              <w:rPr>
                <w:rFonts w:ascii="Arial" w:hAnsi="Arial" w:cs="Arial"/>
                <w:b/>
                <w:bCs/>
              </w:rPr>
              <w:t>Hintergrundinformationen</w:t>
            </w:r>
          </w:p>
        </w:tc>
        <w:tc>
          <w:tcPr>
            <w:tcW w:w="0" w:type="auto"/>
            <w:hideMark/>
          </w:tcPr>
          <w:p w14:paraId="68D97F35" w14:textId="77777777" w:rsidR="00025996" w:rsidRPr="00737966" w:rsidRDefault="00025996" w:rsidP="008C173B">
            <w:pPr>
              <w:spacing w:after="160" w:line="278" w:lineRule="auto"/>
              <w:rPr>
                <w:rFonts w:ascii="Arial" w:hAnsi="Arial" w:cs="Arial"/>
                <w:b/>
                <w:bCs/>
              </w:rPr>
            </w:pPr>
            <w:r w:rsidRPr="00737966">
              <w:rPr>
                <w:rFonts w:ascii="Arial" w:hAnsi="Arial" w:cs="Arial"/>
                <w:b/>
                <w:bCs/>
              </w:rPr>
              <w:t>In Ordnung?</w:t>
            </w:r>
          </w:p>
        </w:tc>
      </w:tr>
      <w:tr w:rsidR="00025996" w:rsidRPr="00737966" w14:paraId="4FEDAF39" w14:textId="77777777" w:rsidTr="008C173B">
        <w:tc>
          <w:tcPr>
            <w:tcW w:w="0" w:type="auto"/>
            <w:hideMark/>
          </w:tcPr>
          <w:p w14:paraId="322D5384" w14:textId="77777777" w:rsidR="00025996" w:rsidRPr="00737966" w:rsidRDefault="00025996" w:rsidP="008C173B">
            <w:pPr>
              <w:spacing w:after="160" w:line="278" w:lineRule="auto"/>
              <w:rPr>
                <w:rFonts w:ascii="Arial" w:hAnsi="Arial" w:cs="Arial"/>
              </w:rPr>
            </w:pPr>
            <w:r w:rsidRPr="00737966">
              <w:rPr>
                <w:rFonts w:ascii="Arial" w:hAnsi="Arial" w:cs="Arial"/>
              </w:rPr>
              <w:t>Ist überhaupt ein aktuelles VVT vorhanden?</w:t>
            </w:r>
          </w:p>
        </w:tc>
        <w:tc>
          <w:tcPr>
            <w:tcW w:w="0" w:type="auto"/>
            <w:hideMark/>
          </w:tcPr>
          <w:p w14:paraId="0FE9BDDB" w14:textId="77777777" w:rsidR="00025996" w:rsidRPr="00737966" w:rsidRDefault="00025996" w:rsidP="008C173B">
            <w:pPr>
              <w:spacing w:after="160" w:line="278" w:lineRule="auto"/>
              <w:rPr>
                <w:rFonts w:ascii="Arial" w:hAnsi="Arial" w:cs="Arial"/>
              </w:rPr>
            </w:pPr>
            <w:r w:rsidRPr="00737966">
              <w:rPr>
                <w:rFonts w:ascii="Arial" w:hAnsi="Arial" w:cs="Arial"/>
              </w:rPr>
              <w:t>Prüfen Sie zunächst, ob im Unternehmen ein VVT existiert und ob dieses mit vertretbarem Aufwand auffindbar ist. Klingt banal, ist in der Praxis aber nicht immer selbstverständlich. Manchmal gibt es mehrere Fassungen oder alte Versionen, ohne dass klar ist, welches Dokument maßgeblich sein soll.</w:t>
            </w:r>
          </w:p>
        </w:tc>
        <w:tc>
          <w:tcPr>
            <w:tcW w:w="0" w:type="auto"/>
            <w:hideMark/>
          </w:tcPr>
          <w:p w14:paraId="1525384D" w14:textId="77777777" w:rsidR="00025996" w:rsidRPr="00737966" w:rsidRDefault="00025996" w:rsidP="008C173B">
            <w:pPr>
              <w:spacing w:after="160" w:line="278" w:lineRule="auto"/>
              <w:rPr>
                <w:rFonts w:ascii="Arial" w:hAnsi="Arial" w:cs="Arial"/>
              </w:rPr>
            </w:pPr>
            <w:r w:rsidRPr="00737966">
              <w:rPr>
                <w:rFonts w:ascii="Segoe UI Symbol" w:hAnsi="Segoe UI Symbol" w:cs="Segoe UI Symbol"/>
              </w:rPr>
              <w:t>☐</w:t>
            </w:r>
            <w:r w:rsidRPr="00737966">
              <w:rPr>
                <w:rFonts w:ascii="Arial" w:hAnsi="Arial" w:cs="Arial"/>
              </w:rPr>
              <w:t xml:space="preserve"> Ja </w:t>
            </w:r>
            <w:r w:rsidRPr="00737966">
              <w:rPr>
                <w:rFonts w:ascii="Segoe UI Symbol" w:hAnsi="Segoe UI Symbol" w:cs="Segoe UI Symbol"/>
              </w:rPr>
              <w:t>☐</w:t>
            </w:r>
            <w:r w:rsidRPr="00737966">
              <w:rPr>
                <w:rFonts w:ascii="Arial" w:hAnsi="Arial" w:cs="Arial"/>
              </w:rPr>
              <w:t xml:space="preserve"> Nein</w:t>
            </w:r>
          </w:p>
        </w:tc>
      </w:tr>
      <w:tr w:rsidR="00025996" w:rsidRPr="00737966" w14:paraId="1070DD78" w14:textId="77777777" w:rsidTr="008C173B">
        <w:tc>
          <w:tcPr>
            <w:tcW w:w="0" w:type="auto"/>
            <w:hideMark/>
          </w:tcPr>
          <w:p w14:paraId="6C6801F5" w14:textId="77777777" w:rsidR="00025996" w:rsidRPr="00737966" w:rsidRDefault="00025996" w:rsidP="008C173B">
            <w:pPr>
              <w:spacing w:after="160" w:line="278" w:lineRule="auto"/>
              <w:rPr>
                <w:rFonts w:ascii="Arial" w:hAnsi="Arial" w:cs="Arial"/>
              </w:rPr>
            </w:pPr>
            <w:r w:rsidRPr="00737966">
              <w:rPr>
                <w:rFonts w:ascii="Arial" w:hAnsi="Arial" w:cs="Arial"/>
              </w:rPr>
              <w:t>Ist klar, wer das VVT pflegt und aktualisiert?</w:t>
            </w:r>
          </w:p>
        </w:tc>
        <w:tc>
          <w:tcPr>
            <w:tcW w:w="0" w:type="auto"/>
            <w:hideMark/>
          </w:tcPr>
          <w:p w14:paraId="6D20158D" w14:textId="77777777" w:rsidR="00025996" w:rsidRPr="00737966" w:rsidRDefault="00025996" w:rsidP="008C173B">
            <w:pPr>
              <w:spacing w:after="160" w:line="278" w:lineRule="auto"/>
              <w:rPr>
                <w:rFonts w:ascii="Arial" w:hAnsi="Arial" w:cs="Arial"/>
              </w:rPr>
            </w:pPr>
            <w:r w:rsidRPr="00737966">
              <w:rPr>
                <w:rFonts w:ascii="Arial" w:hAnsi="Arial" w:cs="Arial"/>
              </w:rPr>
              <w:t>Ein Verzeichnis bleibt nur dann aktuell, wenn es dafür eine klare Zuständigkeit gibt. Prüfen Sie, ob festgelegt ist, wer neue Verarbeitungstätigkeiten aufnimmt, Änderungen einarbeitet und Rückfragen der Fachabteilungen koordiniert. Fehlt diese Verantwortung, bleibt das VVT oft liegen.</w:t>
            </w:r>
          </w:p>
        </w:tc>
        <w:tc>
          <w:tcPr>
            <w:tcW w:w="0" w:type="auto"/>
            <w:hideMark/>
          </w:tcPr>
          <w:p w14:paraId="02E7C4AD" w14:textId="77777777" w:rsidR="00025996" w:rsidRPr="00737966" w:rsidRDefault="00025996" w:rsidP="008C173B">
            <w:pPr>
              <w:spacing w:after="160" w:line="278" w:lineRule="auto"/>
              <w:rPr>
                <w:rFonts w:ascii="Arial" w:hAnsi="Arial" w:cs="Arial"/>
              </w:rPr>
            </w:pPr>
            <w:r w:rsidRPr="00737966">
              <w:rPr>
                <w:rFonts w:ascii="Segoe UI Symbol" w:hAnsi="Segoe UI Symbol" w:cs="Segoe UI Symbol"/>
              </w:rPr>
              <w:t>☐</w:t>
            </w:r>
            <w:r w:rsidRPr="00737966">
              <w:rPr>
                <w:rFonts w:ascii="Arial" w:hAnsi="Arial" w:cs="Arial"/>
              </w:rPr>
              <w:t xml:space="preserve"> Ja </w:t>
            </w:r>
            <w:r w:rsidRPr="00737966">
              <w:rPr>
                <w:rFonts w:ascii="Segoe UI Symbol" w:hAnsi="Segoe UI Symbol" w:cs="Segoe UI Symbol"/>
              </w:rPr>
              <w:t>☐</w:t>
            </w:r>
            <w:r w:rsidRPr="00737966">
              <w:rPr>
                <w:rFonts w:ascii="Arial" w:hAnsi="Arial" w:cs="Arial"/>
              </w:rPr>
              <w:t xml:space="preserve"> Nein</w:t>
            </w:r>
          </w:p>
        </w:tc>
      </w:tr>
      <w:tr w:rsidR="00025996" w:rsidRPr="00737966" w14:paraId="54D6AAE9" w14:textId="77777777" w:rsidTr="008C173B">
        <w:tc>
          <w:tcPr>
            <w:tcW w:w="0" w:type="auto"/>
            <w:hideMark/>
          </w:tcPr>
          <w:p w14:paraId="54ECF60C" w14:textId="77777777" w:rsidR="00025996" w:rsidRPr="00737966" w:rsidRDefault="00025996" w:rsidP="008C173B">
            <w:pPr>
              <w:spacing w:after="160" w:line="278" w:lineRule="auto"/>
              <w:rPr>
                <w:rFonts w:ascii="Arial" w:hAnsi="Arial" w:cs="Arial"/>
              </w:rPr>
            </w:pPr>
            <w:r w:rsidRPr="00737966">
              <w:rPr>
                <w:rFonts w:ascii="Arial" w:hAnsi="Arial" w:cs="Arial"/>
              </w:rPr>
              <w:t>Ist geregelt, wer neue Verarbeitungen an Sie melden muss?</w:t>
            </w:r>
          </w:p>
        </w:tc>
        <w:tc>
          <w:tcPr>
            <w:tcW w:w="0" w:type="auto"/>
            <w:hideMark/>
          </w:tcPr>
          <w:p w14:paraId="21A816B5" w14:textId="77777777" w:rsidR="00025996" w:rsidRPr="00737966" w:rsidRDefault="00025996" w:rsidP="008C173B">
            <w:pPr>
              <w:spacing w:after="160" w:line="278" w:lineRule="auto"/>
              <w:rPr>
                <w:rFonts w:ascii="Arial" w:hAnsi="Arial" w:cs="Arial"/>
              </w:rPr>
            </w:pPr>
            <w:r w:rsidRPr="00737966">
              <w:rPr>
                <w:rFonts w:ascii="Arial" w:hAnsi="Arial" w:cs="Arial"/>
              </w:rPr>
              <w:t xml:space="preserve">Neue Prozesse entstehen häufig in der IT, im Personalbereich, im Marketing oder im Vertrieb. Prüfen Sie, ob es einen festen </w:t>
            </w:r>
            <w:proofErr w:type="spellStart"/>
            <w:r w:rsidRPr="00737966">
              <w:rPr>
                <w:rFonts w:ascii="Arial" w:hAnsi="Arial" w:cs="Arial"/>
              </w:rPr>
              <w:t>Meldeweg</w:t>
            </w:r>
            <w:proofErr w:type="spellEnd"/>
            <w:r w:rsidRPr="00737966">
              <w:rPr>
                <w:rFonts w:ascii="Arial" w:hAnsi="Arial" w:cs="Arial"/>
              </w:rPr>
              <w:t xml:space="preserve"> gibt, damit neue oder geänderte Datenverarbeitungen frühzeitig im VVT landen. Ohne solche Meldewege werden Änderungen oft zu spät oder gar nicht dokumentiert.</w:t>
            </w:r>
          </w:p>
        </w:tc>
        <w:tc>
          <w:tcPr>
            <w:tcW w:w="0" w:type="auto"/>
            <w:hideMark/>
          </w:tcPr>
          <w:p w14:paraId="487BEA41" w14:textId="77777777" w:rsidR="00025996" w:rsidRPr="00737966" w:rsidRDefault="00025996" w:rsidP="008C173B">
            <w:pPr>
              <w:spacing w:after="160" w:line="278" w:lineRule="auto"/>
              <w:rPr>
                <w:rFonts w:ascii="Arial" w:hAnsi="Arial" w:cs="Arial"/>
              </w:rPr>
            </w:pPr>
            <w:r w:rsidRPr="00737966">
              <w:rPr>
                <w:rFonts w:ascii="Segoe UI Symbol" w:hAnsi="Segoe UI Symbol" w:cs="Segoe UI Symbol"/>
              </w:rPr>
              <w:t>☐</w:t>
            </w:r>
            <w:r w:rsidRPr="00737966">
              <w:rPr>
                <w:rFonts w:ascii="Arial" w:hAnsi="Arial" w:cs="Arial"/>
              </w:rPr>
              <w:t xml:space="preserve"> Ja </w:t>
            </w:r>
            <w:r w:rsidRPr="00737966">
              <w:rPr>
                <w:rFonts w:ascii="Segoe UI Symbol" w:hAnsi="Segoe UI Symbol" w:cs="Segoe UI Symbol"/>
              </w:rPr>
              <w:t>☐</w:t>
            </w:r>
            <w:r w:rsidRPr="00737966">
              <w:rPr>
                <w:rFonts w:ascii="Arial" w:hAnsi="Arial" w:cs="Arial"/>
              </w:rPr>
              <w:t xml:space="preserve"> Nein</w:t>
            </w:r>
          </w:p>
        </w:tc>
      </w:tr>
      <w:tr w:rsidR="00025996" w:rsidRPr="00737966" w14:paraId="0C294762" w14:textId="77777777" w:rsidTr="008C173B">
        <w:tc>
          <w:tcPr>
            <w:tcW w:w="0" w:type="auto"/>
            <w:hideMark/>
          </w:tcPr>
          <w:p w14:paraId="4A678AAE" w14:textId="77777777" w:rsidR="00025996" w:rsidRPr="00737966" w:rsidRDefault="00025996" w:rsidP="008C173B">
            <w:pPr>
              <w:spacing w:after="160" w:line="278" w:lineRule="auto"/>
              <w:rPr>
                <w:rFonts w:ascii="Arial" w:hAnsi="Arial" w:cs="Arial"/>
              </w:rPr>
            </w:pPr>
            <w:r w:rsidRPr="00737966">
              <w:rPr>
                <w:rFonts w:ascii="Arial" w:hAnsi="Arial" w:cs="Arial"/>
              </w:rPr>
              <w:t>Wurde das VVT in letzter Zeit überprüft oder überarbeitet?</w:t>
            </w:r>
          </w:p>
        </w:tc>
        <w:tc>
          <w:tcPr>
            <w:tcW w:w="0" w:type="auto"/>
            <w:hideMark/>
          </w:tcPr>
          <w:p w14:paraId="01400D7B" w14:textId="77777777" w:rsidR="00025996" w:rsidRPr="00737966" w:rsidRDefault="00025996" w:rsidP="008C173B">
            <w:pPr>
              <w:spacing w:after="160" w:line="278" w:lineRule="auto"/>
              <w:rPr>
                <w:rFonts w:ascii="Arial" w:hAnsi="Arial" w:cs="Arial"/>
              </w:rPr>
            </w:pPr>
            <w:r w:rsidRPr="00737966">
              <w:rPr>
                <w:rFonts w:ascii="Arial" w:hAnsi="Arial" w:cs="Arial"/>
              </w:rPr>
              <w:t>Werfen Sie einen Blick auf das Erstellungs- oder Änderungsdatum. Ein Verzeichnis, das seit langer Zeit nicht angefasst wurde, ist oft nicht mehr aktuell. Gerade wenn im Unternehmen viele digitale Vorhaben laufen, sollten Sie genau hinsehen.</w:t>
            </w:r>
          </w:p>
        </w:tc>
        <w:tc>
          <w:tcPr>
            <w:tcW w:w="0" w:type="auto"/>
            <w:hideMark/>
          </w:tcPr>
          <w:p w14:paraId="1151DA1D" w14:textId="77777777" w:rsidR="00025996" w:rsidRPr="00737966" w:rsidRDefault="00025996" w:rsidP="008C173B">
            <w:pPr>
              <w:spacing w:after="160" w:line="278" w:lineRule="auto"/>
              <w:rPr>
                <w:rFonts w:ascii="Arial" w:hAnsi="Arial" w:cs="Arial"/>
              </w:rPr>
            </w:pPr>
            <w:r w:rsidRPr="00737966">
              <w:rPr>
                <w:rFonts w:ascii="Segoe UI Symbol" w:hAnsi="Segoe UI Symbol" w:cs="Segoe UI Symbol"/>
              </w:rPr>
              <w:t>☐</w:t>
            </w:r>
            <w:r w:rsidRPr="00737966">
              <w:rPr>
                <w:rFonts w:ascii="Arial" w:hAnsi="Arial" w:cs="Arial"/>
              </w:rPr>
              <w:t xml:space="preserve"> Ja </w:t>
            </w:r>
            <w:r w:rsidRPr="00737966">
              <w:rPr>
                <w:rFonts w:ascii="Segoe UI Symbol" w:hAnsi="Segoe UI Symbol" w:cs="Segoe UI Symbol"/>
              </w:rPr>
              <w:t>☐</w:t>
            </w:r>
            <w:r w:rsidRPr="00737966">
              <w:rPr>
                <w:rFonts w:ascii="Arial" w:hAnsi="Arial" w:cs="Arial"/>
              </w:rPr>
              <w:t xml:space="preserve"> Nein</w:t>
            </w:r>
          </w:p>
        </w:tc>
      </w:tr>
      <w:tr w:rsidR="00025996" w:rsidRPr="00737966" w14:paraId="269E6466" w14:textId="77777777" w:rsidTr="008C173B">
        <w:tc>
          <w:tcPr>
            <w:tcW w:w="0" w:type="auto"/>
            <w:hideMark/>
          </w:tcPr>
          <w:p w14:paraId="26A42619" w14:textId="77777777" w:rsidR="00025996" w:rsidRPr="00737966" w:rsidRDefault="00025996" w:rsidP="008C173B">
            <w:pPr>
              <w:spacing w:after="160" w:line="278" w:lineRule="auto"/>
              <w:rPr>
                <w:rFonts w:ascii="Arial" w:hAnsi="Arial" w:cs="Arial"/>
              </w:rPr>
            </w:pPr>
            <w:r w:rsidRPr="00737966">
              <w:rPr>
                <w:rFonts w:ascii="Arial" w:hAnsi="Arial" w:cs="Arial"/>
              </w:rPr>
              <w:t>Sind alle wesentlichen Verarbeitungstätigkeiten erfasst?</w:t>
            </w:r>
          </w:p>
        </w:tc>
        <w:tc>
          <w:tcPr>
            <w:tcW w:w="0" w:type="auto"/>
            <w:hideMark/>
          </w:tcPr>
          <w:p w14:paraId="025664B7" w14:textId="77777777" w:rsidR="00025996" w:rsidRPr="00737966" w:rsidRDefault="00025996" w:rsidP="008C173B">
            <w:pPr>
              <w:spacing w:after="160" w:line="278" w:lineRule="auto"/>
              <w:rPr>
                <w:rFonts w:ascii="Arial" w:hAnsi="Arial" w:cs="Arial"/>
              </w:rPr>
            </w:pPr>
            <w:r w:rsidRPr="00737966">
              <w:rPr>
                <w:rFonts w:ascii="Arial" w:hAnsi="Arial" w:cs="Arial"/>
              </w:rPr>
              <w:t xml:space="preserve">Prüfen Sie, ob typische Standardprozesse überhaupt aufgenommen wurden. Denken Sie etwa an Personalverwaltung, Bewerbermanagement, Kundenverwaltung, Lieferantenverwaltung, Marketing, </w:t>
            </w:r>
            <w:r w:rsidRPr="00737966">
              <w:rPr>
                <w:rFonts w:ascii="Arial" w:hAnsi="Arial" w:cs="Arial"/>
              </w:rPr>
              <w:lastRenderedPageBreak/>
              <w:t>Website, IT-Support, Videoüberwachung oder Zutrittskontrollen. Gerade alltägliche Prozesse werden manchmal übersehen, weil sie „schon immer so“ laufen.</w:t>
            </w:r>
          </w:p>
        </w:tc>
        <w:tc>
          <w:tcPr>
            <w:tcW w:w="0" w:type="auto"/>
            <w:hideMark/>
          </w:tcPr>
          <w:p w14:paraId="47627139" w14:textId="77777777" w:rsidR="00025996" w:rsidRPr="00737966" w:rsidRDefault="00025996" w:rsidP="008C173B">
            <w:pPr>
              <w:spacing w:after="160" w:line="278" w:lineRule="auto"/>
              <w:rPr>
                <w:rFonts w:ascii="Arial" w:hAnsi="Arial" w:cs="Arial"/>
              </w:rPr>
            </w:pPr>
            <w:r w:rsidRPr="00737966">
              <w:rPr>
                <w:rFonts w:ascii="Segoe UI Symbol" w:hAnsi="Segoe UI Symbol" w:cs="Segoe UI Symbol"/>
              </w:rPr>
              <w:lastRenderedPageBreak/>
              <w:t>☐</w:t>
            </w:r>
            <w:r w:rsidRPr="00737966">
              <w:rPr>
                <w:rFonts w:ascii="Arial" w:hAnsi="Arial" w:cs="Arial"/>
              </w:rPr>
              <w:t xml:space="preserve"> Ja </w:t>
            </w:r>
            <w:r w:rsidRPr="00737966">
              <w:rPr>
                <w:rFonts w:ascii="Segoe UI Symbol" w:hAnsi="Segoe UI Symbol" w:cs="Segoe UI Symbol"/>
              </w:rPr>
              <w:t>☐</w:t>
            </w:r>
            <w:r w:rsidRPr="00737966">
              <w:rPr>
                <w:rFonts w:ascii="Arial" w:hAnsi="Arial" w:cs="Arial"/>
              </w:rPr>
              <w:t xml:space="preserve"> Nein</w:t>
            </w:r>
          </w:p>
        </w:tc>
      </w:tr>
      <w:tr w:rsidR="00025996" w:rsidRPr="00737966" w14:paraId="2678B6F6" w14:textId="77777777" w:rsidTr="008C173B">
        <w:tc>
          <w:tcPr>
            <w:tcW w:w="0" w:type="auto"/>
            <w:hideMark/>
          </w:tcPr>
          <w:p w14:paraId="257E7732" w14:textId="77777777" w:rsidR="00025996" w:rsidRPr="00737966" w:rsidRDefault="00025996" w:rsidP="008C173B">
            <w:pPr>
              <w:spacing w:after="160" w:line="278" w:lineRule="auto"/>
              <w:rPr>
                <w:rFonts w:ascii="Arial" w:hAnsi="Arial" w:cs="Arial"/>
              </w:rPr>
            </w:pPr>
            <w:r w:rsidRPr="00737966">
              <w:rPr>
                <w:rFonts w:ascii="Arial" w:hAnsi="Arial" w:cs="Arial"/>
              </w:rPr>
              <w:t>Sind neue Systeme, Tools oder Plattformen berücksichtigt?</w:t>
            </w:r>
          </w:p>
        </w:tc>
        <w:tc>
          <w:tcPr>
            <w:tcW w:w="0" w:type="auto"/>
            <w:hideMark/>
          </w:tcPr>
          <w:p w14:paraId="7FAF8058" w14:textId="77777777" w:rsidR="00025996" w:rsidRPr="00737966" w:rsidRDefault="00025996" w:rsidP="008C173B">
            <w:pPr>
              <w:spacing w:after="160" w:line="278" w:lineRule="auto"/>
              <w:rPr>
                <w:rFonts w:ascii="Arial" w:hAnsi="Arial" w:cs="Arial"/>
              </w:rPr>
            </w:pPr>
            <w:r w:rsidRPr="00737966">
              <w:rPr>
                <w:rFonts w:ascii="Arial" w:hAnsi="Arial" w:cs="Arial"/>
              </w:rPr>
              <w:t>Fragen Sie sich, ob seit der letzten Aktualisierung neue Software, Cloud-Dienste, Apps, Portale oder Schnittstellen eingeführt wurden. Solche Änderungen führen häufig zu neuen oder geänderten Verarbeitungstätigkeiten. Typische Beispiele sind Kollaborationstools, HR-Software, Ticket-Systeme, Newsletter-Tools oder externe Hosting-Dienste.</w:t>
            </w:r>
          </w:p>
        </w:tc>
        <w:tc>
          <w:tcPr>
            <w:tcW w:w="0" w:type="auto"/>
            <w:hideMark/>
          </w:tcPr>
          <w:p w14:paraId="0ADB9F3E" w14:textId="77777777" w:rsidR="00025996" w:rsidRPr="00737966" w:rsidRDefault="00025996" w:rsidP="008C173B">
            <w:pPr>
              <w:spacing w:after="160" w:line="278" w:lineRule="auto"/>
              <w:rPr>
                <w:rFonts w:ascii="Arial" w:hAnsi="Arial" w:cs="Arial"/>
              </w:rPr>
            </w:pPr>
            <w:r w:rsidRPr="00737966">
              <w:rPr>
                <w:rFonts w:ascii="Segoe UI Symbol" w:hAnsi="Segoe UI Symbol" w:cs="Segoe UI Symbol"/>
              </w:rPr>
              <w:t>☐</w:t>
            </w:r>
            <w:r w:rsidRPr="00737966">
              <w:rPr>
                <w:rFonts w:ascii="Arial" w:hAnsi="Arial" w:cs="Arial"/>
              </w:rPr>
              <w:t xml:space="preserve"> Ja </w:t>
            </w:r>
            <w:r w:rsidRPr="00737966">
              <w:rPr>
                <w:rFonts w:ascii="Segoe UI Symbol" w:hAnsi="Segoe UI Symbol" w:cs="Segoe UI Symbol"/>
              </w:rPr>
              <w:t>☐</w:t>
            </w:r>
            <w:r w:rsidRPr="00737966">
              <w:rPr>
                <w:rFonts w:ascii="Arial" w:hAnsi="Arial" w:cs="Arial"/>
              </w:rPr>
              <w:t xml:space="preserve"> Nein</w:t>
            </w:r>
          </w:p>
        </w:tc>
      </w:tr>
      <w:tr w:rsidR="00025996" w:rsidRPr="00737966" w14:paraId="4660320A" w14:textId="77777777" w:rsidTr="008C173B">
        <w:tc>
          <w:tcPr>
            <w:tcW w:w="0" w:type="auto"/>
            <w:hideMark/>
          </w:tcPr>
          <w:p w14:paraId="000FC001" w14:textId="77777777" w:rsidR="00025996" w:rsidRPr="00737966" w:rsidRDefault="00025996" w:rsidP="008C173B">
            <w:pPr>
              <w:spacing w:after="160" w:line="278" w:lineRule="auto"/>
              <w:rPr>
                <w:rFonts w:ascii="Arial" w:hAnsi="Arial" w:cs="Arial"/>
              </w:rPr>
            </w:pPr>
            <w:r w:rsidRPr="00737966">
              <w:rPr>
                <w:rFonts w:ascii="Arial" w:hAnsi="Arial" w:cs="Arial"/>
              </w:rPr>
              <w:t>Sind die Datenquellen nachvollziehbar dokumentiert?</w:t>
            </w:r>
          </w:p>
        </w:tc>
        <w:tc>
          <w:tcPr>
            <w:tcW w:w="0" w:type="auto"/>
            <w:hideMark/>
          </w:tcPr>
          <w:p w14:paraId="7745A886" w14:textId="77777777" w:rsidR="00025996" w:rsidRPr="00737966" w:rsidRDefault="00025996" w:rsidP="008C173B">
            <w:pPr>
              <w:spacing w:after="160" w:line="278" w:lineRule="auto"/>
              <w:rPr>
                <w:rFonts w:ascii="Arial" w:hAnsi="Arial" w:cs="Arial"/>
              </w:rPr>
            </w:pPr>
            <w:r w:rsidRPr="00737966">
              <w:rPr>
                <w:rFonts w:ascii="Arial" w:hAnsi="Arial" w:cs="Arial"/>
              </w:rPr>
              <w:t>Prüfen Sie, ob erkennbar ist, ob personenbezogene Daten direkt bei den Betroffenen erhoben werden oder aus anderen Quellen stammen (z. B. Auskunfteien, öffentliche Register oder von Dritten). Diese Information ist auch für die Erfüllung der Informationspflichten von Bedeutung.</w:t>
            </w:r>
          </w:p>
        </w:tc>
        <w:tc>
          <w:tcPr>
            <w:tcW w:w="0" w:type="auto"/>
            <w:hideMark/>
          </w:tcPr>
          <w:p w14:paraId="465F056E" w14:textId="77777777" w:rsidR="00025996" w:rsidRPr="00737966" w:rsidRDefault="00025996" w:rsidP="008C173B">
            <w:pPr>
              <w:spacing w:after="160" w:line="278" w:lineRule="auto"/>
              <w:rPr>
                <w:rFonts w:ascii="Arial" w:hAnsi="Arial" w:cs="Arial"/>
              </w:rPr>
            </w:pPr>
            <w:r w:rsidRPr="00737966">
              <w:rPr>
                <w:rFonts w:ascii="Segoe UI Symbol" w:hAnsi="Segoe UI Symbol" w:cs="Segoe UI Symbol"/>
              </w:rPr>
              <w:t>☐</w:t>
            </w:r>
            <w:r w:rsidRPr="00737966">
              <w:rPr>
                <w:rFonts w:ascii="Arial" w:hAnsi="Arial" w:cs="Arial"/>
              </w:rPr>
              <w:t xml:space="preserve"> Ja </w:t>
            </w:r>
            <w:r w:rsidRPr="00737966">
              <w:rPr>
                <w:rFonts w:ascii="Segoe UI Symbol" w:hAnsi="Segoe UI Symbol" w:cs="Segoe UI Symbol"/>
              </w:rPr>
              <w:t>☐</w:t>
            </w:r>
            <w:r w:rsidRPr="00737966">
              <w:rPr>
                <w:rFonts w:ascii="Arial" w:hAnsi="Arial" w:cs="Arial"/>
              </w:rPr>
              <w:t xml:space="preserve"> Nein</w:t>
            </w:r>
          </w:p>
        </w:tc>
      </w:tr>
      <w:tr w:rsidR="00025996" w:rsidRPr="00737966" w14:paraId="1ED18849" w14:textId="77777777" w:rsidTr="008C173B">
        <w:tc>
          <w:tcPr>
            <w:tcW w:w="0" w:type="auto"/>
            <w:hideMark/>
          </w:tcPr>
          <w:p w14:paraId="736C84BE" w14:textId="77777777" w:rsidR="00025996" w:rsidRPr="00737966" w:rsidRDefault="00025996" w:rsidP="008C173B">
            <w:pPr>
              <w:spacing w:after="160" w:line="278" w:lineRule="auto"/>
              <w:rPr>
                <w:rFonts w:ascii="Arial" w:hAnsi="Arial" w:cs="Arial"/>
              </w:rPr>
            </w:pPr>
            <w:r w:rsidRPr="00737966">
              <w:rPr>
                <w:rFonts w:ascii="Arial" w:hAnsi="Arial" w:cs="Arial"/>
              </w:rPr>
              <w:t>Sind KI-Anwendungen im VVT berücksichtigt?</w:t>
            </w:r>
          </w:p>
        </w:tc>
        <w:tc>
          <w:tcPr>
            <w:tcW w:w="0" w:type="auto"/>
            <w:hideMark/>
          </w:tcPr>
          <w:p w14:paraId="252D686F" w14:textId="77777777" w:rsidR="00025996" w:rsidRPr="00737966" w:rsidRDefault="00025996" w:rsidP="008C173B">
            <w:pPr>
              <w:spacing w:after="160" w:line="278" w:lineRule="auto"/>
              <w:rPr>
                <w:rFonts w:ascii="Arial" w:hAnsi="Arial" w:cs="Arial"/>
              </w:rPr>
            </w:pPr>
            <w:r w:rsidRPr="00737966">
              <w:rPr>
                <w:rFonts w:ascii="Arial" w:hAnsi="Arial" w:cs="Arial"/>
              </w:rPr>
              <w:t xml:space="preserve">Prüfen Sie gezielt, ob Verarbeitungen mit Bezug zu KI aufgenommen wurden. Denken Sie etwa an </w:t>
            </w:r>
            <w:proofErr w:type="spellStart"/>
            <w:r w:rsidRPr="00737966">
              <w:rPr>
                <w:rFonts w:ascii="Arial" w:hAnsi="Arial" w:cs="Arial"/>
              </w:rPr>
              <w:t>Chatbots</w:t>
            </w:r>
            <w:proofErr w:type="spellEnd"/>
            <w:r w:rsidRPr="00737966">
              <w:rPr>
                <w:rFonts w:ascii="Arial" w:hAnsi="Arial" w:cs="Arial"/>
              </w:rPr>
              <w:t>, automatisierte Analysen, KI-gestützte Auswertungen, Unterstützung im Kundenservice oder Tools zur Text- und Bildverarbeitung. Wird mit personenbezogenen Daten gearbeitet, gehört das Thema regelmäßig ins VVT.</w:t>
            </w:r>
          </w:p>
        </w:tc>
        <w:tc>
          <w:tcPr>
            <w:tcW w:w="0" w:type="auto"/>
            <w:hideMark/>
          </w:tcPr>
          <w:p w14:paraId="5A0C2418" w14:textId="77777777" w:rsidR="00025996" w:rsidRPr="00737966" w:rsidRDefault="00025996" w:rsidP="008C173B">
            <w:pPr>
              <w:spacing w:after="160" w:line="278" w:lineRule="auto"/>
              <w:rPr>
                <w:rFonts w:ascii="Arial" w:hAnsi="Arial" w:cs="Arial"/>
              </w:rPr>
            </w:pPr>
            <w:r w:rsidRPr="00737966">
              <w:rPr>
                <w:rFonts w:ascii="Segoe UI Symbol" w:hAnsi="Segoe UI Symbol" w:cs="Segoe UI Symbol"/>
              </w:rPr>
              <w:t>☐</w:t>
            </w:r>
            <w:r w:rsidRPr="00737966">
              <w:rPr>
                <w:rFonts w:ascii="Arial" w:hAnsi="Arial" w:cs="Arial"/>
              </w:rPr>
              <w:t xml:space="preserve"> Ja </w:t>
            </w:r>
            <w:r w:rsidRPr="00737966">
              <w:rPr>
                <w:rFonts w:ascii="Segoe UI Symbol" w:hAnsi="Segoe UI Symbol" w:cs="Segoe UI Symbol"/>
              </w:rPr>
              <w:t>☐</w:t>
            </w:r>
            <w:r w:rsidRPr="00737966">
              <w:rPr>
                <w:rFonts w:ascii="Arial" w:hAnsi="Arial" w:cs="Arial"/>
              </w:rPr>
              <w:t xml:space="preserve"> Nein</w:t>
            </w:r>
          </w:p>
        </w:tc>
      </w:tr>
      <w:tr w:rsidR="00025996" w:rsidRPr="00737966" w14:paraId="305A0BEF" w14:textId="77777777" w:rsidTr="008C173B">
        <w:tc>
          <w:tcPr>
            <w:tcW w:w="0" w:type="auto"/>
            <w:hideMark/>
          </w:tcPr>
          <w:p w14:paraId="67660AA5" w14:textId="77777777" w:rsidR="00025996" w:rsidRPr="00737966" w:rsidRDefault="00025996" w:rsidP="008C173B">
            <w:pPr>
              <w:spacing w:after="160" w:line="278" w:lineRule="auto"/>
              <w:rPr>
                <w:rFonts w:ascii="Arial" w:hAnsi="Arial" w:cs="Arial"/>
              </w:rPr>
            </w:pPr>
            <w:r w:rsidRPr="00737966">
              <w:rPr>
                <w:rFonts w:ascii="Arial" w:hAnsi="Arial" w:cs="Arial"/>
              </w:rPr>
              <w:t xml:space="preserve">Werden automatisierte Entscheidungen oder </w:t>
            </w:r>
            <w:proofErr w:type="spellStart"/>
            <w:r w:rsidRPr="00737966">
              <w:rPr>
                <w:rFonts w:ascii="Arial" w:hAnsi="Arial" w:cs="Arial"/>
              </w:rPr>
              <w:t>Profiling</w:t>
            </w:r>
            <w:proofErr w:type="spellEnd"/>
            <w:r w:rsidRPr="00737966">
              <w:rPr>
                <w:rFonts w:ascii="Arial" w:hAnsi="Arial" w:cs="Arial"/>
              </w:rPr>
              <w:t xml:space="preserve"> im VVT erfasst?</w:t>
            </w:r>
          </w:p>
        </w:tc>
        <w:tc>
          <w:tcPr>
            <w:tcW w:w="0" w:type="auto"/>
            <w:hideMark/>
          </w:tcPr>
          <w:p w14:paraId="50B349A3" w14:textId="77777777" w:rsidR="00025996" w:rsidRPr="00737966" w:rsidRDefault="00025996" w:rsidP="008C173B">
            <w:pPr>
              <w:spacing w:after="160" w:line="278" w:lineRule="auto"/>
              <w:rPr>
                <w:rFonts w:ascii="Arial" w:hAnsi="Arial" w:cs="Arial"/>
              </w:rPr>
            </w:pPr>
            <w:r w:rsidRPr="00737966">
              <w:rPr>
                <w:rFonts w:ascii="Arial" w:hAnsi="Arial" w:cs="Arial"/>
              </w:rPr>
              <w:t>Prüfen Sie, ob Prozesse existieren, bei denen Entscheidungen ganz oder teilweise automatisiert getroffen werden (z. B. Scoring, automatisierte Bewerberauswahl). Solche Verarbeitungen unterliegen besonderen Anforderungen und sollten im VVT klar erkennbar sein.</w:t>
            </w:r>
          </w:p>
        </w:tc>
        <w:tc>
          <w:tcPr>
            <w:tcW w:w="0" w:type="auto"/>
            <w:hideMark/>
          </w:tcPr>
          <w:p w14:paraId="091CC90F" w14:textId="77777777" w:rsidR="00025996" w:rsidRPr="00737966" w:rsidRDefault="00025996" w:rsidP="008C173B">
            <w:pPr>
              <w:spacing w:after="160" w:line="278" w:lineRule="auto"/>
              <w:rPr>
                <w:rFonts w:ascii="Arial" w:hAnsi="Arial" w:cs="Arial"/>
              </w:rPr>
            </w:pPr>
            <w:r w:rsidRPr="00737966">
              <w:rPr>
                <w:rFonts w:ascii="Segoe UI Symbol" w:hAnsi="Segoe UI Symbol" w:cs="Segoe UI Symbol"/>
              </w:rPr>
              <w:t>☐</w:t>
            </w:r>
            <w:r w:rsidRPr="00737966">
              <w:rPr>
                <w:rFonts w:ascii="Arial" w:hAnsi="Arial" w:cs="Arial"/>
              </w:rPr>
              <w:t xml:space="preserve"> Ja </w:t>
            </w:r>
            <w:r w:rsidRPr="00737966">
              <w:rPr>
                <w:rFonts w:ascii="Segoe UI Symbol" w:hAnsi="Segoe UI Symbol" w:cs="Segoe UI Symbol"/>
              </w:rPr>
              <w:t>☐</w:t>
            </w:r>
            <w:r w:rsidRPr="00737966">
              <w:rPr>
                <w:rFonts w:ascii="Arial" w:hAnsi="Arial" w:cs="Arial"/>
              </w:rPr>
              <w:t xml:space="preserve"> Nein</w:t>
            </w:r>
          </w:p>
        </w:tc>
      </w:tr>
      <w:tr w:rsidR="00025996" w:rsidRPr="00737966" w14:paraId="6268B1B5" w14:textId="77777777" w:rsidTr="008C173B">
        <w:tc>
          <w:tcPr>
            <w:tcW w:w="0" w:type="auto"/>
            <w:hideMark/>
          </w:tcPr>
          <w:p w14:paraId="09888E3E" w14:textId="77777777" w:rsidR="00025996" w:rsidRPr="00737966" w:rsidRDefault="00025996" w:rsidP="008C173B">
            <w:pPr>
              <w:spacing w:after="160" w:line="278" w:lineRule="auto"/>
              <w:rPr>
                <w:rFonts w:ascii="Arial" w:hAnsi="Arial" w:cs="Arial"/>
              </w:rPr>
            </w:pPr>
            <w:r w:rsidRPr="00737966">
              <w:rPr>
                <w:rFonts w:ascii="Arial" w:hAnsi="Arial" w:cs="Arial"/>
              </w:rPr>
              <w:t xml:space="preserve">Sind die Bezeichnungen der </w:t>
            </w:r>
            <w:r w:rsidRPr="00737966">
              <w:rPr>
                <w:rFonts w:ascii="Arial" w:hAnsi="Arial" w:cs="Arial"/>
              </w:rPr>
              <w:lastRenderedPageBreak/>
              <w:t>Verarbeitungstätigkeiten verständlich?</w:t>
            </w:r>
          </w:p>
        </w:tc>
        <w:tc>
          <w:tcPr>
            <w:tcW w:w="0" w:type="auto"/>
            <w:hideMark/>
          </w:tcPr>
          <w:p w14:paraId="56C59FC3" w14:textId="77777777" w:rsidR="00025996" w:rsidRPr="00737966" w:rsidRDefault="00025996" w:rsidP="008C173B">
            <w:pPr>
              <w:spacing w:after="160" w:line="278" w:lineRule="auto"/>
              <w:rPr>
                <w:rFonts w:ascii="Arial" w:hAnsi="Arial" w:cs="Arial"/>
              </w:rPr>
            </w:pPr>
            <w:r w:rsidRPr="00737966">
              <w:rPr>
                <w:rFonts w:ascii="Arial" w:hAnsi="Arial" w:cs="Arial"/>
              </w:rPr>
              <w:lastRenderedPageBreak/>
              <w:t xml:space="preserve">Ein gutes VVT muss nicht nur vollständig, sondern auch lesbar sein. </w:t>
            </w:r>
            <w:r w:rsidRPr="00737966">
              <w:rPr>
                <w:rFonts w:ascii="Arial" w:hAnsi="Arial" w:cs="Arial"/>
              </w:rPr>
              <w:lastRenderedPageBreak/>
              <w:t>Prüfen Sie, ob die Einträge verständlich formuliert sind oder ob sie aus kryptischen Systembezeichnungen bestehen. Ein Prüfer der Aufsichtsbehörde oder eine Fachabteilung sollten erkennen können, worum es bei der jeweiligen Verarbeitung geht.</w:t>
            </w:r>
          </w:p>
        </w:tc>
        <w:tc>
          <w:tcPr>
            <w:tcW w:w="0" w:type="auto"/>
            <w:hideMark/>
          </w:tcPr>
          <w:p w14:paraId="768EE15D" w14:textId="77777777" w:rsidR="00025996" w:rsidRPr="00737966" w:rsidRDefault="00025996" w:rsidP="008C173B">
            <w:pPr>
              <w:spacing w:after="160" w:line="278" w:lineRule="auto"/>
              <w:rPr>
                <w:rFonts w:ascii="Arial" w:hAnsi="Arial" w:cs="Arial"/>
              </w:rPr>
            </w:pPr>
            <w:r w:rsidRPr="00737966">
              <w:rPr>
                <w:rFonts w:ascii="Segoe UI Symbol" w:hAnsi="Segoe UI Symbol" w:cs="Segoe UI Symbol"/>
              </w:rPr>
              <w:lastRenderedPageBreak/>
              <w:t>☐</w:t>
            </w:r>
            <w:r w:rsidRPr="00737966">
              <w:rPr>
                <w:rFonts w:ascii="Arial" w:hAnsi="Arial" w:cs="Arial"/>
              </w:rPr>
              <w:t xml:space="preserve"> Ja </w:t>
            </w:r>
            <w:r w:rsidRPr="00737966">
              <w:rPr>
                <w:rFonts w:ascii="Segoe UI Symbol" w:hAnsi="Segoe UI Symbol" w:cs="Segoe UI Symbol"/>
              </w:rPr>
              <w:t>☐</w:t>
            </w:r>
            <w:r w:rsidRPr="00737966">
              <w:rPr>
                <w:rFonts w:ascii="Arial" w:hAnsi="Arial" w:cs="Arial"/>
              </w:rPr>
              <w:t xml:space="preserve"> Nein</w:t>
            </w:r>
          </w:p>
        </w:tc>
      </w:tr>
      <w:tr w:rsidR="00025996" w:rsidRPr="00737966" w14:paraId="13B0F4E7" w14:textId="77777777" w:rsidTr="008C173B">
        <w:tc>
          <w:tcPr>
            <w:tcW w:w="0" w:type="auto"/>
            <w:hideMark/>
          </w:tcPr>
          <w:p w14:paraId="65764F95" w14:textId="77777777" w:rsidR="00025996" w:rsidRPr="00737966" w:rsidRDefault="00025996" w:rsidP="008C173B">
            <w:pPr>
              <w:spacing w:after="160" w:line="278" w:lineRule="auto"/>
              <w:rPr>
                <w:rFonts w:ascii="Arial" w:hAnsi="Arial" w:cs="Arial"/>
              </w:rPr>
            </w:pPr>
            <w:r w:rsidRPr="00737966">
              <w:rPr>
                <w:rFonts w:ascii="Arial" w:hAnsi="Arial" w:cs="Arial"/>
              </w:rPr>
              <w:t>Sind die Zwecke der Verarbeitung klar und konkret beschrieben?</w:t>
            </w:r>
          </w:p>
        </w:tc>
        <w:tc>
          <w:tcPr>
            <w:tcW w:w="0" w:type="auto"/>
            <w:hideMark/>
          </w:tcPr>
          <w:p w14:paraId="06D7F760" w14:textId="77777777" w:rsidR="00025996" w:rsidRPr="00737966" w:rsidRDefault="00025996" w:rsidP="008C173B">
            <w:pPr>
              <w:spacing w:after="160" w:line="278" w:lineRule="auto"/>
              <w:rPr>
                <w:rFonts w:ascii="Arial" w:hAnsi="Arial" w:cs="Arial"/>
              </w:rPr>
            </w:pPr>
            <w:r w:rsidRPr="00737966">
              <w:rPr>
                <w:rFonts w:ascii="Arial" w:hAnsi="Arial" w:cs="Arial"/>
              </w:rPr>
              <w:t>Allgemeine Formulierungen wie „Verwaltung“ oder „Organisation“ reichen meist nicht aus. Prüfen Sie, ob sich aus dem Eintrag klar ergibt, warum die Daten verarbeitet werden, etwa zur Lohnabrechnung, zur Vertragsabwicklung, zur Kundenkommunikation oder zur Bearbeitung von Bewerbungen.</w:t>
            </w:r>
          </w:p>
        </w:tc>
        <w:tc>
          <w:tcPr>
            <w:tcW w:w="0" w:type="auto"/>
            <w:hideMark/>
          </w:tcPr>
          <w:p w14:paraId="2639D519" w14:textId="77777777" w:rsidR="00025996" w:rsidRPr="00737966" w:rsidRDefault="00025996" w:rsidP="008C173B">
            <w:pPr>
              <w:spacing w:after="160" w:line="278" w:lineRule="auto"/>
              <w:rPr>
                <w:rFonts w:ascii="Arial" w:hAnsi="Arial" w:cs="Arial"/>
              </w:rPr>
            </w:pPr>
            <w:r w:rsidRPr="00737966">
              <w:rPr>
                <w:rFonts w:ascii="Segoe UI Symbol" w:hAnsi="Segoe UI Symbol" w:cs="Segoe UI Symbol"/>
              </w:rPr>
              <w:t>☐</w:t>
            </w:r>
            <w:r w:rsidRPr="00737966">
              <w:rPr>
                <w:rFonts w:ascii="Arial" w:hAnsi="Arial" w:cs="Arial"/>
              </w:rPr>
              <w:t xml:space="preserve"> Ja </w:t>
            </w:r>
            <w:r w:rsidRPr="00737966">
              <w:rPr>
                <w:rFonts w:ascii="Segoe UI Symbol" w:hAnsi="Segoe UI Symbol" w:cs="Segoe UI Symbol"/>
              </w:rPr>
              <w:t>☐</w:t>
            </w:r>
            <w:r w:rsidRPr="00737966">
              <w:rPr>
                <w:rFonts w:ascii="Arial" w:hAnsi="Arial" w:cs="Arial"/>
              </w:rPr>
              <w:t xml:space="preserve"> Nein</w:t>
            </w:r>
          </w:p>
        </w:tc>
      </w:tr>
      <w:tr w:rsidR="00025996" w:rsidRPr="00737966" w14:paraId="7FC5EEA5" w14:textId="77777777" w:rsidTr="008C173B">
        <w:tc>
          <w:tcPr>
            <w:tcW w:w="0" w:type="auto"/>
            <w:hideMark/>
          </w:tcPr>
          <w:p w14:paraId="06B00D13" w14:textId="77777777" w:rsidR="00025996" w:rsidRPr="00737966" w:rsidRDefault="00025996" w:rsidP="008C173B">
            <w:pPr>
              <w:spacing w:after="160" w:line="278" w:lineRule="auto"/>
              <w:rPr>
                <w:rFonts w:ascii="Arial" w:hAnsi="Arial" w:cs="Arial"/>
              </w:rPr>
            </w:pPr>
            <w:r w:rsidRPr="00737966">
              <w:rPr>
                <w:rFonts w:ascii="Arial" w:hAnsi="Arial" w:cs="Arial"/>
              </w:rPr>
              <w:t>Sind die Rechtsgrundlagen angegeben?</w:t>
            </w:r>
          </w:p>
        </w:tc>
        <w:tc>
          <w:tcPr>
            <w:tcW w:w="0" w:type="auto"/>
            <w:hideMark/>
          </w:tcPr>
          <w:p w14:paraId="2AF24C7F" w14:textId="77777777" w:rsidR="00025996" w:rsidRPr="00737966" w:rsidRDefault="00025996" w:rsidP="008C173B">
            <w:pPr>
              <w:spacing w:after="160" w:line="278" w:lineRule="auto"/>
              <w:rPr>
                <w:rFonts w:ascii="Arial" w:hAnsi="Arial" w:cs="Arial"/>
              </w:rPr>
            </w:pPr>
            <w:r w:rsidRPr="00737966">
              <w:rPr>
                <w:rFonts w:ascii="Arial" w:hAnsi="Arial" w:cs="Arial"/>
              </w:rPr>
              <w:t>Das VVT sollte erkennen lassen, auf welcher Grundlage die jeweilige Verarbeitung erfolgt. Prüfen Sie, ob die Rechtsgrundlagen nachvollziehbar benannt sind. Gerade bei Prozessen mit mehreren Zwecken oder unterschiedlichen Betroffenengruppen lohnt sich ein genauer Blick.</w:t>
            </w:r>
          </w:p>
        </w:tc>
        <w:tc>
          <w:tcPr>
            <w:tcW w:w="0" w:type="auto"/>
            <w:hideMark/>
          </w:tcPr>
          <w:p w14:paraId="2C6D7FA0" w14:textId="77777777" w:rsidR="00025996" w:rsidRPr="00737966" w:rsidRDefault="00025996" w:rsidP="008C173B">
            <w:pPr>
              <w:spacing w:after="160" w:line="278" w:lineRule="auto"/>
              <w:rPr>
                <w:rFonts w:ascii="Arial" w:hAnsi="Arial" w:cs="Arial"/>
              </w:rPr>
            </w:pPr>
            <w:r w:rsidRPr="00737966">
              <w:rPr>
                <w:rFonts w:ascii="Segoe UI Symbol" w:hAnsi="Segoe UI Symbol" w:cs="Segoe UI Symbol"/>
              </w:rPr>
              <w:t>☐</w:t>
            </w:r>
            <w:r w:rsidRPr="00737966">
              <w:rPr>
                <w:rFonts w:ascii="Arial" w:hAnsi="Arial" w:cs="Arial"/>
              </w:rPr>
              <w:t xml:space="preserve"> Ja </w:t>
            </w:r>
            <w:r w:rsidRPr="00737966">
              <w:rPr>
                <w:rFonts w:ascii="Segoe UI Symbol" w:hAnsi="Segoe UI Symbol" w:cs="Segoe UI Symbol"/>
              </w:rPr>
              <w:t>☐</w:t>
            </w:r>
            <w:r w:rsidRPr="00737966">
              <w:rPr>
                <w:rFonts w:ascii="Arial" w:hAnsi="Arial" w:cs="Arial"/>
              </w:rPr>
              <w:t xml:space="preserve"> Nein</w:t>
            </w:r>
          </w:p>
        </w:tc>
      </w:tr>
      <w:tr w:rsidR="00025996" w:rsidRPr="00737966" w14:paraId="28395749" w14:textId="77777777" w:rsidTr="008C173B">
        <w:tc>
          <w:tcPr>
            <w:tcW w:w="0" w:type="auto"/>
            <w:hideMark/>
          </w:tcPr>
          <w:p w14:paraId="676121C1" w14:textId="77777777" w:rsidR="00025996" w:rsidRPr="00737966" w:rsidRDefault="00025996" w:rsidP="008C173B">
            <w:pPr>
              <w:spacing w:after="160" w:line="278" w:lineRule="auto"/>
              <w:rPr>
                <w:rFonts w:ascii="Arial" w:hAnsi="Arial" w:cs="Arial"/>
              </w:rPr>
            </w:pPr>
            <w:r w:rsidRPr="00737966">
              <w:rPr>
                <w:rFonts w:ascii="Arial" w:hAnsi="Arial" w:cs="Arial"/>
              </w:rPr>
              <w:t>Sind die betroffenen Personengruppen vollständig genannt?</w:t>
            </w:r>
          </w:p>
        </w:tc>
        <w:tc>
          <w:tcPr>
            <w:tcW w:w="0" w:type="auto"/>
            <w:hideMark/>
          </w:tcPr>
          <w:p w14:paraId="1458E606" w14:textId="77777777" w:rsidR="00025996" w:rsidRPr="00737966" w:rsidRDefault="00025996" w:rsidP="008C173B">
            <w:pPr>
              <w:spacing w:after="160" w:line="278" w:lineRule="auto"/>
              <w:rPr>
                <w:rFonts w:ascii="Arial" w:hAnsi="Arial" w:cs="Arial"/>
              </w:rPr>
            </w:pPr>
            <w:r w:rsidRPr="00737966">
              <w:rPr>
                <w:rFonts w:ascii="Arial" w:hAnsi="Arial" w:cs="Arial"/>
              </w:rPr>
              <w:t>Achten Sie darauf, dass aus dem Verzeichnis hervorgeht, wessen Daten verarbeitet werden. Typische Gruppen sind Beschäftigte, Bewerber, Kunden, Interessenten, Lieferanten, Besucher oder Ansprechpartner bei Geschäftspartnern. Werden Gruppen vergessen, leidet die Aussagekraft des VVT.</w:t>
            </w:r>
          </w:p>
        </w:tc>
        <w:tc>
          <w:tcPr>
            <w:tcW w:w="0" w:type="auto"/>
            <w:hideMark/>
          </w:tcPr>
          <w:p w14:paraId="317D1FCA" w14:textId="77777777" w:rsidR="00025996" w:rsidRPr="00737966" w:rsidRDefault="00025996" w:rsidP="008C173B">
            <w:pPr>
              <w:spacing w:after="160" w:line="278" w:lineRule="auto"/>
              <w:rPr>
                <w:rFonts w:ascii="Arial" w:hAnsi="Arial" w:cs="Arial"/>
              </w:rPr>
            </w:pPr>
            <w:r w:rsidRPr="00737966">
              <w:rPr>
                <w:rFonts w:ascii="Segoe UI Symbol" w:hAnsi="Segoe UI Symbol" w:cs="Segoe UI Symbol"/>
              </w:rPr>
              <w:t>☐</w:t>
            </w:r>
            <w:r w:rsidRPr="00737966">
              <w:rPr>
                <w:rFonts w:ascii="Arial" w:hAnsi="Arial" w:cs="Arial"/>
              </w:rPr>
              <w:t xml:space="preserve"> Ja </w:t>
            </w:r>
            <w:r w:rsidRPr="00737966">
              <w:rPr>
                <w:rFonts w:ascii="Segoe UI Symbol" w:hAnsi="Segoe UI Symbol" w:cs="Segoe UI Symbol"/>
              </w:rPr>
              <w:t>☐</w:t>
            </w:r>
            <w:r w:rsidRPr="00737966">
              <w:rPr>
                <w:rFonts w:ascii="Arial" w:hAnsi="Arial" w:cs="Arial"/>
              </w:rPr>
              <w:t xml:space="preserve"> Nein</w:t>
            </w:r>
          </w:p>
        </w:tc>
      </w:tr>
      <w:tr w:rsidR="00025996" w:rsidRPr="00737966" w14:paraId="01979A5D" w14:textId="77777777" w:rsidTr="008C173B">
        <w:tc>
          <w:tcPr>
            <w:tcW w:w="0" w:type="auto"/>
            <w:hideMark/>
          </w:tcPr>
          <w:p w14:paraId="3AD64943" w14:textId="77777777" w:rsidR="00025996" w:rsidRPr="00737966" w:rsidRDefault="00025996" w:rsidP="008C173B">
            <w:pPr>
              <w:spacing w:after="160" w:line="278" w:lineRule="auto"/>
              <w:rPr>
                <w:rFonts w:ascii="Arial" w:hAnsi="Arial" w:cs="Arial"/>
              </w:rPr>
            </w:pPr>
            <w:r w:rsidRPr="00737966">
              <w:rPr>
                <w:rFonts w:ascii="Arial" w:hAnsi="Arial" w:cs="Arial"/>
              </w:rPr>
              <w:t>Sind die Kategorien personenbezogener Daten vollständig beschrieben?</w:t>
            </w:r>
          </w:p>
        </w:tc>
        <w:tc>
          <w:tcPr>
            <w:tcW w:w="0" w:type="auto"/>
            <w:hideMark/>
          </w:tcPr>
          <w:p w14:paraId="49C55C97" w14:textId="77777777" w:rsidR="00025996" w:rsidRPr="00737966" w:rsidRDefault="00025996" w:rsidP="008C173B">
            <w:pPr>
              <w:spacing w:after="160" w:line="278" w:lineRule="auto"/>
              <w:rPr>
                <w:rFonts w:ascii="Arial" w:hAnsi="Arial" w:cs="Arial"/>
              </w:rPr>
            </w:pPr>
            <w:r w:rsidRPr="00737966">
              <w:rPr>
                <w:rFonts w:ascii="Arial" w:hAnsi="Arial" w:cs="Arial"/>
              </w:rPr>
              <w:t xml:space="preserve">Prüfen Sie, welche Datenarten verarbeitet werden, etwa Stammdaten, Kontaktdaten, Vertragsdaten, Nutzungsdaten, Zahlungsdaten oder Kommunikationsdaten. Die Angaben sollten so konkret sein, dass das Datenschutzniveau eingeschätzt werden </w:t>
            </w:r>
            <w:r w:rsidRPr="00737966">
              <w:rPr>
                <w:rFonts w:ascii="Arial" w:hAnsi="Arial" w:cs="Arial"/>
              </w:rPr>
              <w:lastRenderedPageBreak/>
              <w:t>kann, aber nicht unnötig kleinteilig werden.</w:t>
            </w:r>
          </w:p>
        </w:tc>
        <w:tc>
          <w:tcPr>
            <w:tcW w:w="0" w:type="auto"/>
            <w:hideMark/>
          </w:tcPr>
          <w:p w14:paraId="337DF11C" w14:textId="77777777" w:rsidR="00025996" w:rsidRPr="00737966" w:rsidRDefault="00025996" w:rsidP="008C173B">
            <w:pPr>
              <w:spacing w:after="160" w:line="278" w:lineRule="auto"/>
              <w:rPr>
                <w:rFonts w:ascii="Arial" w:hAnsi="Arial" w:cs="Arial"/>
              </w:rPr>
            </w:pPr>
            <w:r w:rsidRPr="00737966">
              <w:rPr>
                <w:rFonts w:ascii="Segoe UI Symbol" w:hAnsi="Segoe UI Symbol" w:cs="Segoe UI Symbol"/>
              </w:rPr>
              <w:lastRenderedPageBreak/>
              <w:t>☐</w:t>
            </w:r>
            <w:r w:rsidRPr="00737966">
              <w:rPr>
                <w:rFonts w:ascii="Arial" w:hAnsi="Arial" w:cs="Arial"/>
              </w:rPr>
              <w:t xml:space="preserve"> Ja </w:t>
            </w:r>
            <w:r w:rsidRPr="00737966">
              <w:rPr>
                <w:rFonts w:ascii="Segoe UI Symbol" w:hAnsi="Segoe UI Symbol" w:cs="Segoe UI Symbol"/>
              </w:rPr>
              <w:t>☐</w:t>
            </w:r>
            <w:r w:rsidRPr="00737966">
              <w:rPr>
                <w:rFonts w:ascii="Arial" w:hAnsi="Arial" w:cs="Arial"/>
              </w:rPr>
              <w:t xml:space="preserve"> Nein</w:t>
            </w:r>
          </w:p>
        </w:tc>
      </w:tr>
      <w:tr w:rsidR="00025996" w:rsidRPr="00737966" w14:paraId="4E90CFF9" w14:textId="77777777" w:rsidTr="008C173B">
        <w:tc>
          <w:tcPr>
            <w:tcW w:w="0" w:type="auto"/>
            <w:hideMark/>
          </w:tcPr>
          <w:p w14:paraId="3009976F" w14:textId="77777777" w:rsidR="00025996" w:rsidRPr="00737966" w:rsidRDefault="00025996" w:rsidP="008C173B">
            <w:pPr>
              <w:spacing w:after="160" w:line="278" w:lineRule="auto"/>
              <w:rPr>
                <w:rFonts w:ascii="Arial" w:hAnsi="Arial" w:cs="Arial"/>
              </w:rPr>
            </w:pPr>
            <w:r w:rsidRPr="00737966">
              <w:rPr>
                <w:rFonts w:ascii="Arial" w:hAnsi="Arial" w:cs="Arial"/>
              </w:rPr>
              <w:t>Werden besondere Kategorien personenbezogener Daten zutreffend ausgewiesen?</w:t>
            </w:r>
          </w:p>
        </w:tc>
        <w:tc>
          <w:tcPr>
            <w:tcW w:w="0" w:type="auto"/>
            <w:hideMark/>
          </w:tcPr>
          <w:p w14:paraId="7B035942" w14:textId="77777777" w:rsidR="00025996" w:rsidRPr="00737966" w:rsidRDefault="00025996" w:rsidP="008C173B">
            <w:pPr>
              <w:spacing w:after="160" w:line="278" w:lineRule="auto"/>
              <w:rPr>
                <w:rFonts w:ascii="Arial" w:hAnsi="Arial" w:cs="Arial"/>
              </w:rPr>
            </w:pPr>
            <w:r w:rsidRPr="00737966">
              <w:rPr>
                <w:rFonts w:ascii="Arial" w:hAnsi="Arial" w:cs="Arial"/>
              </w:rPr>
              <w:t>Schauen Sie besonders hin, ob sensible Daten im Sinne des Art. 9 DSGVO verarbeitet werden, etwa Gesundheitsdaten, Angaben zur Gewerkschaftszugehörigkeit oder biometrische Daten. Solche Daten müssen im VVT erkennbar sein, weil sie regelmäßig ein erhöhtes Risiko mit sich bringen.</w:t>
            </w:r>
          </w:p>
        </w:tc>
        <w:tc>
          <w:tcPr>
            <w:tcW w:w="0" w:type="auto"/>
            <w:hideMark/>
          </w:tcPr>
          <w:p w14:paraId="4A843FCF" w14:textId="77777777" w:rsidR="00025996" w:rsidRPr="00737966" w:rsidRDefault="00025996" w:rsidP="008C173B">
            <w:pPr>
              <w:spacing w:after="160" w:line="278" w:lineRule="auto"/>
              <w:rPr>
                <w:rFonts w:ascii="Arial" w:hAnsi="Arial" w:cs="Arial"/>
              </w:rPr>
            </w:pPr>
            <w:r w:rsidRPr="00737966">
              <w:rPr>
                <w:rFonts w:ascii="Segoe UI Symbol" w:hAnsi="Segoe UI Symbol" w:cs="Segoe UI Symbol"/>
              </w:rPr>
              <w:t>☐</w:t>
            </w:r>
            <w:r w:rsidRPr="00737966">
              <w:rPr>
                <w:rFonts w:ascii="Arial" w:hAnsi="Arial" w:cs="Arial"/>
              </w:rPr>
              <w:t xml:space="preserve"> Ja </w:t>
            </w:r>
            <w:r w:rsidRPr="00737966">
              <w:rPr>
                <w:rFonts w:ascii="Segoe UI Symbol" w:hAnsi="Segoe UI Symbol" w:cs="Segoe UI Symbol"/>
              </w:rPr>
              <w:t>☐</w:t>
            </w:r>
            <w:r w:rsidRPr="00737966">
              <w:rPr>
                <w:rFonts w:ascii="Arial" w:hAnsi="Arial" w:cs="Arial"/>
              </w:rPr>
              <w:t xml:space="preserve"> Nein</w:t>
            </w:r>
          </w:p>
        </w:tc>
      </w:tr>
      <w:tr w:rsidR="00025996" w:rsidRPr="00737966" w14:paraId="09B139A6" w14:textId="77777777" w:rsidTr="008C173B">
        <w:tc>
          <w:tcPr>
            <w:tcW w:w="0" w:type="auto"/>
            <w:hideMark/>
          </w:tcPr>
          <w:p w14:paraId="24877341" w14:textId="77777777" w:rsidR="00025996" w:rsidRPr="00737966" w:rsidRDefault="00025996" w:rsidP="008C173B">
            <w:pPr>
              <w:spacing w:after="160" w:line="278" w:lineRule="auto"/>
              <w:rPr>
                <w:rFonts w:ascii="Arial" w:hAnsi="Arial" w:cs="Arial"/>
              </w:rPr>
            </w:pPr>
            <w:r w:rsidRPr="00737966">
              <w:rPr>
                <w:rFonts w:ascii="Arial" w:hAnsi="Arial" w:cs="Arial"/>
              </w:rPr>
              <w:t>Sind Empfänger oder Empfängerkategorien korrekt angegeben?</w:t>
            </w:r>
          </w:p>
        </w:tc>
        <w:tc>
          <w:tcPr>
            <w:tcW w:w="0" w:type="auto"/>
            <w:hideMark/>
          </w:tcPr>
          <w:p w14:paraId="7B5D3863" w14:textId="77777777" w:rsidR="00025996" w:rsidRPr="00737966" w:rsidRDefault="00025996" w:rsidP="008C173B">
            <w:pPr>
              <w:spacing w:after="160" w:line="278" w:lineRule="auto"/>
              <w:rPr>
                <w:rFonts w:ascii="Arial" w:hAnsi="Arial" w:cs="Arial"/>
              </w:rPr>
            </w:pPr>
            <w:r w:rsidRPr="00737966">
              <w:rPr>
                <w:rFonts w:ascii="Arial" w:hAnsi="Arial" w:cs="Arial"/>
              </w:rPr>
              <w:t>Prüfen Sie, ob interne und externe Empfänger der Daten nachvollziehbar benannt sind. Denken Sie an Steuerberater, IT-Dienstleister, Hosting-Anbieter, Krankenkassen, Banken, Behörden oder Konzernunternehmen. Gerade externe Empfänger werden in der Praxis oft zu pauschal oder gar nicht aufgeführt.</w:t>
            </w:r>
          </w:p>
        </w:tc>
        <w:tc>
          <w:tcPr>
            <w:tcW w:w="0" w:type="auto"/>
            <w:hideMark/>
          </w:tcPr>
          <w:p w14:paraId="42491B83" w14:textId="77777777" w:rsidR="00025996" w:rsidRPr="00737966" w:rsidRDefault="00025996" w:rsidP="008C173B">
            <w:pPr>
              <w:spacing w:after="160" w:line="278" w:lineRule="auto"/>
              <w:rPr>
                <w:rFonts w:ascii="Arial" w:hAnsi="Arial" w:cs="Arial"/>
              </w:rPr>
            </w:pPr>
            <w:r w:rsidRPr="00737966">
              <w:rPr>
                <w:rFonts w:ascii="Segoe UI Symbol" w:hAnsi="Segoe UI Symbol" w:cs="Segoe UI Symbol"/>
              </w:rPr>
              <w:t>☐</w:t>
            </w:r>
            <w:r w:rsidRPr="00737966">
              <w:rPr>
                <w:rFonts w:ascii="Arial" w:hAnsi="Arial" w:cs="Arial"/>
              </w:rPr>
              <w:t xml:space="preserve"> Ja </w:t>
            </w:r>
            <w:r w:rsidRPr="00737966">
              <w:rPr>
                <w:rFonts w:ascii="Segoe UI Symbol" w:hAnsi="Segoe UI Symbol" w:cs="Segoe UI Symbol"/>
              </w:rPr>
              <w:t>☐</w:t>
            </w:r>
            <w:r w:rsidRPr="00737966">
              <w:rPr>
                <w:rFonts w:ascii="Arial" w:hAnsi="Arial" w:cs="Arial"/>
              </w:rPr>
              <w:t xml:space="preserve"> Nein</w:t>
            </w:r>
          </w:p>
        </w:tc>
      </w:tr>
      <w:tr w:rsidR="00025996" w:rsidRPr="00737966" w14:paraId="670AC1B7" w14:textId="77777777" w:rsidTr="008C173B">
        <w:tc>
          <w:tcPr>
            <w:tcW w:w="0" w:type="auto"/>
            <w:hideMark/>
          </w:tcPr>
          <w:p w14:paraId="6EFD4C99" w14:textId="77777777" w:rsidR="00025996" w:rsidRPr="00737966" w:rsidRDefault="00025996" w:rsidP="008C173B">
            <w:pPr>
              <w:spacing w:after="160" w:line="278" w:lineRule="auto"/>
              <w:rPr>
                <w:rFonts w:ascii="Arial" w:hAnsi="Arial" w:cs="Arial"/>
              </w:rPr>
            </w:pPr>
            <w:r w:rsidRPr="00737966">
              <w:rPr>
                <w:rFonts w:ascii="Arial" w:hAnsi="Arial" w:cs="Arial"/>
              </w:rPr>
              <w:t>Sind Auftragsverarbeiter erkennbar?</w:t>
            </w:r>
          </w:p>
        </w:tc>
        <w:tc>
          <w:tcPr>
            <w:tcW w:w="0" w:type="auto"/>
            <w:hideMark/>
          </w:tcPr>
          <w:p w14:paraId="06708BBC" w14:textId="77777777" w:rsidR="00025996" w:rsidRPr="00737966" w:rsidRDefault="00025996" w:rsidP="008C173B">
            <w:pPr>
              <w:spacing w:after="160" w:line="278" w:lineRule="auto"/>
              <w:rPr>
                <w:rFonts w:ascii="Arial" w:hAnsi="Arial" w:cs="Arial"/>
              </w:rPr>
            </w:pPr>
            <w:r w:rsidRPr="00737966">
              <w:rPr>
                <w:rFonts w:ascii="Arial" w:hAnsi="Arial" w:cs="Arial"/>
              </w:rPr>
              <w:t>Wenn externe Dienstleister personenbezogene Daten im Auftrag verarbeiten, sollte sich dies im VVT widerspiegeln. Prüfen Sie, ob diese Stellen benannt sind und ob die Angaben noch stimmen. Neue Dienstleister oder Anbieterwechsel werden sonst leicht übersehen.</w:t>
            </w:r>
          </w:p>
        </w:tc>
        <w:tc>
          <w:tcPr>
            <w:tcW w:w="0" w:type="auto"/>
            <w:hideMark/>
          </w:tcPr>
          <w:p w14:paraId="26AD7268" w14:textId="77777777" w:rsidR="00025996" w:rsidRPr="00737966" w:rsidRDefault="00025996" w:rsidP="008C173B">
            <w:pPr>
              <w:spacing w:after="160" w:line="278" w:lineRule="auto"/>
              <w:rPr>
                <w:rFonts w:ascii="Arial" w:hAnsi="Arial" w:cs="Arial"/>
              </w:rPr>
            </w:pPr>
            <w:r w:rsidRPr="00737966">
              <w:rPr>
                <w:rFonts w:ascii="Segoe UI Symbol" w:hAnsi="Segoe UI Symbol" w:cs="Segoe UI Symbol"/>
              </w:rPr>
              <w:t>☐</w:t>
            </w:r>
            <w:r w:rsidRPr="00737966">
              <w:rPr>
                <w:rFonts w:ascii="Arial" w:hAnsi="Arial" w:cs="Arial"/>
              </w:rPr>
              <w:t xml:space="preserve"> Ja </w:t>
            </w:r>
            <w:r w:rsidRPr="00737966">
              <w:rPr>
                <w:rFonts w:ascii="Segoe UI Symbol" w:hAnsi="Segoe UI Symbol" w:cs="Segoe UI Symbol"/>
              </w:rPr>
              <w:t>☐</w:t>
            </w:r>
            <w:r w:rsidRPr="00737966">
              <w:rPr>
                <w:rFonts w:ascii="Arial" w:hAnsi="Arial" w:cs="Arial"/>
              </w:rPr>
              <w:t xml:space="preserve"> Nein</w:t>
            </w:r>
          </w:p>
        </w:tc>
      </w:tr>
      <w:tr w:rsidR="00025996" w:rsidRPr="00737966" w14:paraId="46B293CC" w14:textId="77777777" w:rsidTr="008C173B">
        <w:tc>
          <w:tcPr>
            <w:tcW w:w="0" w:type="auto"/>
            <w:hideMark/>
          </w:tcPr>
          <w:p w14:paraId="22B683B1" w14:textId="77777777" w:rsidR="00025996" w:rsidRPr="00737966" w:rsidRDefault="00025996" w:rsidP="008C173B">
            <w:pPr>
              <w:spacing w:after="160" w:line="278" w:lineRule="auto"/>
              <w:rPr>
                <w:rFonts w:ascii="Arial" w:hAnsi="Arial" w:cs="Arial"/>
              </w:rPr>
            </w:pPr>
            <w:r w:rsidRPr="00737966">
              <w:rPr>
                <w:rFonts w:ascii="Arial" w:hAnsi="Arial" w:cs="Arial"/>
              </w:rPr>
              <w:t>Sind Drittlandübermittlungen dokumentiert?</w:t>
            </w:r>
          </w:p>
        </w:tc>
        <w:tc>
          <w:tcPr>
            <w:tcW w:w="0" w:type="auto"/>
            <w:hideMark/>
          </w:tcPr>
          <w:p w14:paraId="4EE6DA97" w14:textId="77777777" w:rsidR="00025996" w:rsidRPr="00737966" w:rsidRDefault="00025996" w:rsidP="008C173B">
            <w:pPr>
              <w:spacing w:after="160" w:line="278" w:lineRule="auto"/>
              <w:rPr>
                <w:rFonts w:ascii="Arial" w:hAnsi="Arial" w:cs="Arial"/>
              </w:rPr>
            </w:pPr>
            <w:r w:rsidRPr="00737966">
              <w:rPr>
                <w:rFonts w:ascii="Arial" w:hAnsi="Arial" w:cs="Arial"/>
              </w:rPr>
              <w:t>Prüfen Sie, ob personenbezogene Daten außerhalb des EWR verarbeitet oder dorthin übermittelt werden. Das kann auch mittelbar über Cloud-Dienste, Supportleistungen oder Unterauftragnehmer der Fall sein. Gerade bei internationalen Tools lohnt sich ein genauer Blick.</w:t>
            </w:r>
          </w:p>
        </w:tc>
        <w:tc>
          <w:tcPr>
            <w:tcW w:w="0" w:type="auto"/>
            <w:hideMark/>
          </w:tcPr>
          <w:p w14:paraId="095CC307" w14:textId="77777777" w:rsidR="00025996" w:rsidRPr="00737966" w:rsidRDefault="00025996" w:rsidP="008C173B">
            <w:pPr>
              <w:spacing w:after="160" w:line="278" w:lineRule="auto"/>
              <w:rPr>
                <w:rFonts w:ascii="Arial" w:hAnsi="Arial" w:cs="Arial"/>
              </w:rPr>
            </w:pPr>
            <w:r w:rsidRPr="00737966">
              <w:rPr>
                <w:rFonts w:ascii="Segoe UI Symbol" w:hAnsi="Segoe UI Symbol" w:cs="Segoe UI Symbol"/>
              </w:rPr>
              <w:t>☐</w:t>
            </w:r>
            <w:r w:rsidRPr="00737966">
              <w:rPr>
                <w:rFonts w:ascii="Arial" w:hAnsi="Arial" w:cs="Arial"/>
              </w:rPr>
              <w:t xml:space="preserve"> Ja </w:t>
            </w:r>
            <w:r w:rsidRPr="00737966">
              <w:rPr>
                <w:rFonts w:ascii="Segoe UI Symbol" w:hAnsi="Segoe UI Symbol" w:cs="Segoe UI Symbol"/>
              </w:rPr>
              <w:t>☐</w:t>
            </w:r>
            <w:r w:rsidRPr="00737966">
              <w:rPr>
                <w:rFonts w:ascii="Arial" w:hAnsi="Arial" w:cs="Arial"/>
              </w:rPr>
              <w:t xml:space="preserve"> Nein</w:t>
            </w:r>
          </w:p>
        </w:tc>
      </w:tr>
      <w:tr w:rsidR="00025996" w:rsidRPr="00737966" w14:paraId="71006FFC" w14:textId="77777777" w:rsidTr="008C173B">
        <w:tc>
          <w:tcPr>
            <w:tcW w:w="0" w:type="auto"/>
            <w:hideMark/>
          </w:tcPr>
          <w:p w14:paraId="4BDCD20D" w14:textId="77777777" w:rsidR="00025996" w:rsidRPr="00737966" w:rsidRDefault="00025996" w:rsidP="008C173B">
            <w:pPr>
              <w:spacing w:after="160" w:line="278" w:lineRule="auto"/>
              <w:rPr>
                <w:rFonts w:ascii="Arial" w:hAnsi="Arial" w:cs="Arial"/>
              </w:rPr>
            </w:pPr>
            <w:r w:rsidRPr="00737966">
              <w:rPr>
                <w:rFonts w:ascii="Arial" w:hAnsi="Arial" w:cs="Arial"/>
              </w:rPr>
              <w:t>Sind wesentliche Datenflüsse und Schnittstellen berücksichtigt?</w:t>
            </w:r>
          </w:p>
        </w:tc>
        <w:tc>
          <w:tcPr>
            <w:tcW w:w="0" w:type="auto"/>
            <w:hideMark/>
          </w:tcPr>
          <w:p w14:paraId="71730780" w14:textId="77777777" w:rsidR="00025996" w:rsidRPr="00737966" w:rsidRDefault="00025996" w:rsidP="008C173B">
            <w:pPr>
              <w:spacing w:after="160" w:line="278" w:lineRule="auto"/>
              <w:rPr>
                <w:rFonts w:ascii="Arial" w:hAnsi="Arial" w:cs="Arial"/>
              </w:rPr>
            </w:pPr>
            <w:r w:rsidRPr="00737966">
              <w:rPr>
                <w:rFonts w:ascii="Arial" w:hAnsi="Arial" w:cs="Arial"/>
              </w:rPr>
              <w:t xml:space="preserve">Prüfen Sie, ob Datenübermittlungen zwischen Systemen, Abteilungen oder externen Dienstleistern vollständig erfasst sind. Gerade automatisierte </w:t>
            </w:r>
            <w:r w:rsidRPr="00737966">
              <w:rPr>
                <w:rFonts w:ascii="Arial" w:hAnsi="Arial" w:cs="Arial"/>
              </w:rPr>
              <w:lastRenderedPageBreak/>
              <w:t>Schnittstellen werden im VVT häufig nicht ausreichend berücksichtigt.</w:t>
            </w:r>
          </w:p>
        </w:tc>
        <w:tc>
          <w:tcPr>
            <w:tcW w:w="0" w:type="auto"/>
            <w:hideMark/>
          </w:tcPr>
          <w:p w14:paraId="64F39DFA" w14:textId="77777777" w:rsidR="00025996" w:rsidRPr="00737966" w:rsidRDefault="00025996" w:rsidP="008C173B">
            <w:pPr>
              <w:spacing w:after="160" w:line="278" w:lineRule="auto"/>
              <w:rPr>
                <w:rFonts w:ascii="Arial" w:hAnsi="Arial" w:cs="Arial"/>
              </w:rPr>
            </w:pPr>
            <w:r w:rsidRPr="00737966">
              <w:rPr>
                <w:rFonts w:ascii="Segoe UI Symbol" w:hAnsi="Segoe UI Symbol" w:cs="Segoe UI Symbol"/>
              </w:rPr>
              <w:lastRenderedPageBreak/>
              <w:t>☐</w:t>
            </w:r>
            <w:r w:rsidRPr="00737966">
              <w:rPr>
                <w:rFonts w:ascii="Arial" w:hAnsi="Arial" w:cs="Arial"/>
              </w:rPr>
              <w:t xml:space="preserve"> Ja </w:t>
            </w:r>
            <w:r w:rsidRPr="00737966">
              <w:rPr>
                <w:rFonts w:ascii="Segoe UI Symbol" w:hAnsi="Segoe UI Symbol" w:cs="Segoe UI Symbol"/>
              </w:rPr>
              <w:t>☐</w:t>
            </w:r>
            <w:r w:rsidRPr="00737966">
              <w:rPr>
                <w:rFonts w:ascii="Arial" w:hAnsi="Arial" w:cs="Arial"/>
              </w:rPr>
              <w:t xml:space="preserve"> Nein</w:t>
            </w:r>
          </w:p>
        </w:tc>
      </w:tr>
      <w:tr w:rsidR="00025996" w:rsidRPr="00737966" w14:paraId="1E8B34A2" w14:textId="77777777" w:rsidTr="008C173B">
        <w:tc>
          <w:tcPr>
            <w:tcW w:w="0" w:type="auto"/>
            <w:hideMark/>
          </w:tcPr>
          <w:p w14:paraId="38D51387" w14:textId="77777777" w:rsidR="00025996" w:rsidRPr="00737966" w:rsidRDefault="00025996" w:rsidP="008C173B">
            <w:pPr>
              <w:spacing w:after="160" w:line="278" w:lineRule="auto"/>
              <w:rPr>
                <w:rFonts w:ascii="Arial" w:hAnsi="Arial" w:cs="Arial"/>
              </w:rPr>
            </w:pPr>
            <w:r w:rsidRPr="00737966">
              <w:rPr>
                <w:rFonts w:ascii="Arial" w:hAnsi="Arial" w:cs="Arial"/>
              </w:rPr>
              <w:t>Sind Speicher- und Löschfristen angegeben?</w:t>
            </w:r>
          </w:p>
        </w:tc>
        <w:tc>
          <w:tcPr>
            <w:tcW w:w="0" w:type="auto"/>
            <w:hideMark/>
          </w:tcPr>
          <w:p w14:paraId="615AFAFB" w14:textId="77777777" w:rsidR="00025996" w:rsidRPr="00737966" w:rsidRDefault="00025996" w:rsidP="008C173B">
            <w:pPr>
              <w:spacing w:after="160" w:line="278" w:lineRule="auto"/>
              <w:rPr>
                <w:rFonts w:ascii="Arial" w:hAnsi="Arial" w:cs="Arial"/>
              </w:rPr>
            </w:pPr>
            <w:r w:rsidRPr="00737966">
              <w:rPr>
                <w:rFonts w:ascii="Arial" w:hAnsi="Arial" w:cs="Arial"/>
              </w:rPr>
              <w:t>Das VVT sollte erkennen lassen, wie lange Daten gespeichert werden oder nach welchen Kriterien sich die Speicherdauer richtet. Fehlen solche Angaben, ist das meist ein deutliches Warnsignal. Prüfen Sie auch, ob die Fristen noch zu den tatsächlichen Prozessen im Unternehmen passen.</w:t>
            </w:r>
          </w:p>
        </w:tc>
        <w:tc>
          <w:tcPr>
            <w:tcW w:w="0" w:type="auto"/>
            <w:hideMark/>
          </w:tcPr>
          <w:p w14:paraId="7A5B6052" w14:textId="77777777" w:rsidR="00025996" w:rsidRPr="00737966" w:rsidRDefault="00025996" w:rsidP="008C173B">
            <w:pPr>
              <w:spacing w:after="160" w:line="278" w:lineRule="auto"/>
              <w:rPr>
                <w:rFonts w:ascii="Arial" w:hAnsi="Arial" w:cs="Arial"/>
              </w:rPr>
            </w:pPr>
            <w:r w:rsidRPr="00737966">
              <w:rPr>
                <w:rFonts w:ascii="Segoe UI Symbol" w:hAnsi="Segoe UI Symbol" w:cs="Segoe UI Symbol"/>
              </w:rPr>
              <w:t>☐</w:t>
            </w:r>
            <w:r w:rsidRPr="00737966">
              <w:rPr>
                <w:rFonts w:ascii="Arial" w:hAnsi="Arial" w:cs="Arial"/>
              </w:rPr>
              <w:t xml:space="preserve"> Ja </w:t>
            </w:r>
            <w:r w:rsidRPr="00737966">
              <w:rPr>
                <w:rFonts w:ascii="Segoe UI Symbol" w:hAnsi="Segoe UI Symbol" w:cs="Segoe UI Symbol"/>
              </w:rPr>
              <w:t>☐</w:t>
            </w:r>
            <w:r w:rsidRPr="00737966">
              <w:rPr>
                <w:rFonts w:ascii="Arial" w:hAnsi="Arial" w:cs="Arial"/>
              </w:rPr>
              <w:t xml:space="preserve"> Nein</w:t>
            </w:r>
          </w:p>
        </w:tc>
      </w:tr>
      <w:tr w:rsidR="00025996" w:rsidRPr="00737966" w14:paraId="4D1A8FAA" w14:textId="77777777" w:rsidTr="008C173B">
        <w:tc>
          <w:tcPr>
            <w:tcW w:w="0" w:type="auto"/>
            <w:hideMark/>
          </w:tcPr>
          <w:p w14:paraId="5D6EF4A8" w14:textId="77777777" w:rsidR="00025996" w:rsidRPr="00737966" w:rsidRDefault="00025996" w:rsidP="008C173B">
            <w:pPr>
              <w:spacing w:after="160" w:line="278" w:lineRule="auto"/>
              <w:rPr>
                <w:rFonts w:ascii="Arial" w:hAnsi="Arial" w:cs="Arial"/>
              </w:rPr>
            </w:pPr>
            <w:r w:rsidRPr="00737966">
              <w:rPr>
                <w:rFonts w:ascii="Arial" w:hAnsi="Arial" w:cs="Arial"/>
              </w:rPr>
              <w:t>Passen die Angaben zu den technischen und organisatorischen Maßnahmen noch?</w:t>
            </w:r>
          </w:p>
        </w:tc>
        <w:tc>
          <w:tcPr>
            <w:tcW w:w="0" w:type="auto"/>
            <w:hideMark/>
          </w:tcPr>
          <w:p w14:paraId="04ACA7A7" w14:textId="77777777" w:rsidR="00025996" w:rsidRPr="00737966" w:rsidRDefault="00025996" w:rsidP="008C173B">
            <w:pPr>
              <w:spacing w:after="160" w:line="278" w:lineRule="auto"/>
              <w:rPr>
                <w:rFonts w:ascii="Arial" w:hAnsi="Arial" w:cs="Arial"/>
              </w:rPr>
            </w:pPr>
            <w:r w:rsidRPr="00737966">
              <w:rPr>
                <w:rFonts w:ascii="Arial" w:hAnsi="Arial" w:cs="Arial"/>
              </w:rPr>
              <w:t>Sehen Sie nach, ob die im VVT beschriebenen Schutzmaßnahmen noch aktuell sind. Gerade nach Systemwechseln, Umstellungen in der IT oder neuen Cloud-Lösungen können die früher dokumentierten Angaben veraltet sein.</w:t>
            </w:r>
          </w:p>
        </w:tc>
        <w:tc>
          <w:tcPr>
            <w:tcW w:w="0" w:type="auto"/>
            <w:hideMark/>
          </w:tcPr>
          <w:p w14:paraId="6EA8643E" w14:textId="77777777" w:rsidR="00025996" w:rsidRPr="00737966" w:rsidRDefault="00025996" w:rsidP="008C173B">
            <w:pPr>
              <w:spacing w:after="160" w:line="278" w:lineRule="auto"/>
              <w:rPr>
                <w:rFonts w:ascii="Arial" w:hAnsi="Arial" w:cs="Arial"/>
              </w:rPr>
            </w:pPr>
            <w:r w:rsidRPr="00737966">
              <w:rPr>
                <w:rFonts w:ascii="Segoe UI Symbol" w:hAnsi="Segoe UI Symbol" w:cs="Segoe UI Symbol"/>
              </w:rPr>
              <w:t>☐</w:t>
            </w:r>
            <w:r w:rsidRPr="00737966">
              <w:rPr>
                <w:rFonts w:ascii="Arial" w:hAnsi="Arial" w:cs="Arial"/>
              </w:rPr>
              <w:t xml:space="preserve"> Ja </w:t>
            </w:r>
            <w:r w:rsidRPr="00737966">
              <w:rPr>
                <w:rFonts w:ascii="Segoe UI Symbol" w:hAnsi="Segoe UI Symbol" w:cs="Segoe UI Symbol"/>
              </w:rPr>
              <w:t>☐</w:t>
            </w:r>
            <w:r w:rsidRPr="00737966">
              <w:rPr>
                <w:rFonts w:ascii="Arial" w:hAnsi="Arial" w:cs="Arial"/>
              </w:rPr>
              <w:t xml:space="preserve"> Nein</w:t>
            </w:r>
          </w:p>
        </w:tc>
      </w:tr>
      <w:tr w:rsidR="00025996" w:rsidRPr="00737966" w14:paraId="3F7C41CA" w14:textId="77777777" w:rsidTr="008C173B">
        <w:tc>
          <w:tcPr>
            <w:tcW w:w="0" w:type="auto"/>
            <w:hideMark/>
          </w:tcPr>
          <w:p w14:paraId="0F065164" w14:textId="77777777" w:rsidR="00025996" w:rsidRPr="00737966" w:rsidRDefault="00025996" w:rsidP="008C173B">
            <w:pPr>
              <w:spacing w:after="160" w:line="278" w:lineRule="auto"/>
              <w:rPr>
                <w:rFonts w:ascii="Arial" w:hAnsi="Arial" w:cs="Arial"/>
              </w:rPr>
            </w:pPr>
            <w:r w:rsidRPr="00737966">
              <w:rPr>
                <w:rFonts w:ascii="Arial" w:hAnsi="Arial" w:cs="Arial"/>
              </w:rPr>
              <w:t>Sind die Angaben mit der tatsächlichen Praxis im Unternehmen abgestimmt?</w:t>
            </w:r>
          </w:p>
        </w:tc>
        <w:tc>
          <w:tcPr>
            <w:tcW w:w="0" w:type="auto"/>
            <w:hideMark/>
          </w:tcPr>
          <w:p w14:paraId="006D1AA3" w14:textId="77777777" w:rsidR="00025996" w:rsidRPr="00737966" w:rsidRDefault="00025996" w:rsidP="008C173B">
            <w:pPr>
              <w:spacing w:after="160" w:line="278" w:lineRule="auto"/>
              <w:rPr>
                <w:rFonts w:ascii="Arial" w:hAnsi="Arial" w:cs="Arial"/>
              </w:rPr>
            </w:pPr>
            <w:r w:rsidRPr="00737966">
              <w:rPr>
                <w:rFonts w:ascii="Arial" w:hAnsi="Arial" w:cs="Arial"/>
              </w:rPr>
              <w:t>Ein häufiger Schwachpunkt: Das VVT klingt gut, hat aber mit dem tatsächlichen Ablauf nur noch wenig zu tun. Prüfen Sie deshalb, ob Fachabteilungen und IT die dokumentierten Prozesse wiedererkennen. Theorie und Praxis sollten zusammenpassen.</w:t>
            </w:r>
          </w:p>
        </w:tc>
        <w:tc>
          <w:tcPr>
            <w:tcW w:w="0" w:type="auto"/>
            <w:hideMark/>
          </w:tcPr>
          <w:p w14:paraId="74A38041" w14:textId="77777777" w:rsidR="00025996" w:rsidRPr="00737966" w:rsidRDefault="00025996" w:rsidP="008C173B">
            <w:pPr>
              <w:spacing w:after="160" w:line="278" w:lineRule="auto"/>
              <w:rPr>
                <w:rFonts w:ascii="Arial" w:hAnsi="Arial" w:cs="Arial"/>
              </w:rPr>
            </w:pPr>
            <w:r w:rsidRPr="00737966">
              <w:rPr>
                <w:rFonts w:ascii="Segoe UI Symbol" w:hAnsi="Segoe UI Symbol" w:cs="Segoe UI Symbol"/>
              </w:rPr>
              <w:t>☐</w:t>
            </w:r>
            <w:r w:rsidRPr="00737966">
              <w:rPr>
                <w:rFonts w:ascii="Arial" w:hAnsi="Arial" w:cs="Arial"/>
              </w:rPr>
              <w:t xml:space="preserve"> Ja </w:t>
            </w:r>
            <w:r w:rsidRPr="00737966">
              <w:rPr>
                <w:rFonts w:ascii="Segoe UI Symbol" w:hAnsi="Segoe UI Symbol" w:cs="Segoe UI Symbol"/>
              </w:rPr>
              <w:t>☐</w:t>
            </w:r>
            <w:r w:rsidRPr="00737966">
              <w:rPr>
                <w:rFonts w:ascii="Arial" w:hAnsi="Arial" w:cs="Arial"/>
              </w:rPr>
              <w:t xml:space="preserve"> Nein</w:t>
            </w:r>
          </w:p>
        </w:tc>
      </w:tr>
      <w:tr w:rsidR="00025996" w:rsidRPr="00737966" w14:paraId="0776B330" w14:textId="77777777" w:rsidTr="008C173B">
        <w:tc>
          <w:tcPr>
            <w:tcW w:w="0" w:type="auto"/>
            <w:hideMark/>
          </w:tcPr>
          <w:p w14:paraId="1CF4B149" w14:textId="77777777" w:rsidR="00025996" w:rsidRPr="00737966" w:rsidRDefault="00025996" w:rsidP="008C173B">
            <w:pPr>
              <w:spacing w:after="160" w:line="278" w:lineRule="auto"/>
              <w:rPr>
                <w:rFonts w:ascii="Arial" w:hAnsi="Arial" w:cs="Arial"/>
              </w:rPr>
            </w:pPr>
            <w:r w:rsidRPr="00737966">
              <w:rPr>
                <w:rFonts w:ascii="Arial" w:hAnsi="Arial" w:cs="Arial"/>
              </w:rPr>
              <w:t>Passen VVT, Datenschutzhinweise und Verträge zusammen?</w:t>
            </w:r>
          </w:p>
        </w:tc>
        <w:tc>
          <w:tcPr>
            <w:tcW w:w="0" w:type="auto"/>
            <w:hideMark/>
          </w:tcPr>
          <w:p w14:paraId="7241FB42" w14:textId="77777777" w:rsidR="00025996" w:rsidRPr="00737966" w:rsidRDefault="00025996" w:rsidP="008C173B">
            <w:pPr>
              <w:spacing w:after="160" w:line="278" w:lineRule="auto"/>
              <w:rPr>
                <w:rFonts w:ascii="Arial" w:hAnsi="Arial" w:cs="Arial"/>
              </w:rPr>
            </w:pPr>
            <w:r w:rsidRPr="00737966">
              <w:rPr>
                <w:rFonts w:ascii="Arial" w:hAnsi="Arial" w:cs="Arial"/>
              </w:rPr>
              <w:t>Prüfen Sie stichprobenartig, ob die im VVT beschriebenen Verarbeitungstätigkeiten zu Datenschutzhinweisen, internen Richtlinien, Löschkonzepten und Auftragsverarbeitungsverträgen passen. Eine wortgleiche Darstellung ist dabei nicht erforderlich – die Dokumente bewegen sich auf unterschiedlichen Abstraktionsebenen. Entscheidend ist, dass die Inhalte insgesamt stimmig sind. Widersprüche deuten darauf hin, dass Dokumentation und tatsächliche Verarbeitung auseinanderlaufen.</w:t>
            </w:r>
          </w:p>
        </w:tc>
        <w:tc>
          <w:tcPr>
            <w:tcW w:w="0" w:type="auto"/>
            <w:hideMark/>
          </w:tcPr>
          <w:p w14:paraId="68510697" w14:textId="77777777" w:rsidR="00025996" w:rsidRPr="00737966" w:rsidRDefault="00025996" w:rsidP="008C173B">
            <w:pPr>
              <w:spacing w:after="160" w:line="278" w:lineRule="auto"/>
              <w:rPr>
                <w:rFonts w:ascii="Arial" w:hAnsi="Arial" w:cs="Arial"/>
              </w:rPr>
            </w:pPr>
            <w:r w:rsidRPr="00737966">
              <w:rPr>
                <w:rFonts w:ascii="Segoe UI Symbol" w:hAnsi="Segoe UI Symbol" w:cs="Segoe UI Symbol"/>
              </w:rPr>
              <w:t>☐</w:t>
            </w:r>
            <w:r w:rsidRPr="00737966">
              <w:rPr>
                <w:rFonts w:ascii="Arial" w:hAnsi="Arial" w:cs="Arial"/>
              </w:rPr>
              <w:t xml:space="preserve"> Ja </w:t>
            </w:r>
            <w:r w:rsidRPr="00737966">
              <w:rPr>
                <w:rFonts w:ascii="Segoe UI Symbol" w:hAnsi="Segoe UI Symbol" w:cs="Segoe UI Symbol"/>
              </w:rPr>
              <w:t>☐</w:t>
            </w:r>
            <w:r w:rsidRPr="00737966">
              <w:rPr>
                <w:rFonts w:ascii="Arial" w:hAnsi="Arial" w:cs="Arial"/>
              </w:rPr>
              <w:t xml:space="preserve"> Nein</w:t>
            </w:r>
          </w:p>
        </w:tc>
      </w:tr>
      <w:tr w:rsidR="00025996" w:rsidRPr="00737966" w14:paraId="354C4DA0" w14:textId="77777777" w:rsidTr="008C173B">
        <w:tc>
          <w:tcPr>
            <w:tcW w:w="0" w:type="auto"/>
            <w:hideMark/>
          </w:tcPr>
          <w:p w14:paraId="6FC4F43A" w14:textId="77777777" w:rsidR="00025996" w:rsidRPr="00737966" w:rsidRDefault="00025996" w:rsidP="008C173B">
            <w:pPr>
              <w:spacing w:after="160" w:line="278" w:lineRule="auto"/>
              <w:rPr>
                <w:rFonts w:ascii="Arial" w:hAnsi="Arial" w:cs="Arial"/>
              </w:rPr>
            </w:pPr>
            <w:r w:rsidRPr="00737966">
              <w:rPr>
                <w:rFonts w:ascii="Arial" w:hAnsi="Arial" w:cs="Arial"/>
              </w:rPr>
              <w:t xml:space="preserve">Sind Verarbeitungstätigkeiten mit erhöhtem Risiko </w:t>
            </w:r>
            <w:r w:rsidRPr="00737966">
              <w:rPr>
                <w:rFonts w:ascii="Arial" w:hAnsi="Arial" w:cs="Arial"/>
              </w:rPr>
              <w:lastRenderedPageBreak/>
              <w:t>identifiziert (DSFA-Pflicht)?</w:t>
            </w:r>
          </w:p>
        </w:tc>
        <w:tc>
          <w:tcPr>
            <w:tcW w:w="0" w:type="auto"/>
            <w:hideMark/>
          </w:tcPr>
          <w:p w14:paraId="71DA5352" w14:textId="77777777" w:rsidR="00025996" w:rsidRPr="00737966" w:rsidRDefault="00025996" w:rsidP="008C173B">
            <w:pPr>
              <w:spacing w:after="160" w:line="278" w:lineRule="auto"/>
              <w:rPr>
                <w:rFonts w:ascii="Arial" w:hAnsi="Arial" w:cs="Arial"/>
              </w:rPr>
            </w:pPr>
            <w:r w:rsidRPr="00737966">
              <w:rPr>
                <w:rFonts w:ascii="Arial" w:hAnsi="Arial" w:cs="Arial"/>
              </w:rPr>
              <w:lastRenderedPageBreak/>
              <w:t xml:space="preserve">Prüfen Sie, ob einzelne Verarbeitungstätigkeiten ein hohes Risiko für die Rechte und Freiheiten der </w:t>
            </w:r>
            <w:r w:rsidRPr="00737966">
              <w:rPr>
                <w:rFonts w:ascii="Arial" w:hAnsi="Arial" w:cs="Arial"/>
              </w:rPr>
              <w:lastRenderedPageBreak/>
              <w:t xml:space="preserve">Betroffenen darstellen (z. B. umfangreiche Überwachung, </w:t>
            </w:r>
            <w:proofErr w:type="spellStart"/>
            <w:r w:rsidRPr="00737966">
              <w:rPr>
                <w:rFonts w:ascii="Arial" w:hAnsi="Arial" w:cs="Arial"/>
              </w:rPr>
              <w:t>Profiling</w:t>
            </w:r>
            <w:proofErr w:type="spellEnd"/>
            <w:r w:rsidRPr="00737966">
              <w:rPr>
                <w:rFonts w:ascii="Arial" w:hAnsi="Arial" w:cs="Arial"/>
              </w:rPr>
              <w:t xml:space="preserve"> oder Verarbeitung sensibler Daten). In diesen Fällen muss geprüft werden, ob eine Datenschutz-Folgenabschätzung erforderlich ist. Das VVT ist hierfür regelmäßig die Ausgangsbasis.</w:t>
            </w:r>
          </w:p>
        </w:tc>
        <w:tc>
          <w:tcPr>
            <w:tcW w:w="0" w:type="auto"/>
            <w:hideMark/>
          </w:tcPr>
          <w:p w14:paraId="5FBB738A" w14:textId="77777777" w:rsidR="00025996" w:rsidRPr="00737966" w:rsidRDefault="00025996" w:rsidP="008C173B">
            <w:pPr>
              <w:spacing w:after="160" w:line="278" w:lineRule="auto"/>
              <w:rPr>
                <w:rFonts w:ascii="Arial" w:hAnsi="Arial" w:cs="Arial"/>
              </w:rPr>
            </w:pPr>
            <w:r w:rsidRPr="00737966">
              <w:rPr>
                <w:rFonts w:ascii="Segoe UI Symbol" w:hAnsi="Segoe UI Symbol" w:cs="Segoe UI Symbol"/>
              </w:rPr>
              <w:lastRenderedPageBreak/>
              <w:t>☐</w:t>
            </w:r>
            <w:r w:rsidRPr="00737966">
              <w:rPr>
                <w:rFonts w:ascii="Arial" w:hAnsi="Arial" w:cs="Arial"/>
              </w:rPr>
              <w:t xml:space="preserve"> Ja </w:t>
            </w:r>
            <w:r w:rsidRPr="00737966">
              <w:rPr>
                <w:rFonts w:ascii="Segoe UI Symbol" w:hAnsi="Segoe UI Symbol" w:cs="Segoe UI Symbol"/>
              </w:rPr>
              <w:t>☐</w:t>
            </w:r>
            <w:r w:rsidRPr="00737966">
              <w:rPr>
                <w:rFonts w:ascii="Arial" w:hAnsi="Arial" w:cs="Arial"/>
              </w:rPr>
              <w:t xml:space="preserve"> Nein</w:t>
            </w:r>
          </w:p>
        </w:tc>
      </w:tr>
      <w:tr w:rsidR="00025996" w:rsidRPr="00737966" w14:paraId="13B7D258" w14:textId="77777777" w:rsidTr="008C173B">
        <w:tc>
          <w:tcPr>
            <w:tcW w:w="0" w:type="auto"/>
            <w:hideMark/>
          </w:tcPr>
          <w:p w14:paraId="4B4ABA75" w14:textId="77777777" w:rsidR="00025996" w:rsidRPr="00737966" w:rsidRDefault="00025996" w:rsidP="008C173B">
            <w:pPr>
              <w:spacing w:after="160" w:line="278" w:lineRule="auto"/>
              <w:rPr>
                <w:rFonts w:ascii="Arial" w:hAnsi="Arial" w:cs="Arial"/>
              </w:rPr>
            </w:pPr>
            <w:r w:rsidRPr="00737966">
              <w:rPr>
                <w:rFonts w:ascii="Arial" w:hAnsi="Arial" w:cs="Arial"/>
              </w:rPr>
              <w:t>Sind Zahlungs- und Finanzdaten noch richtig eingeordnet?</w:t>
            </w:r>
          </w:p>
        </w:tc>
        <w:tc>
          <w:tcPr>
            <w:tcW w:w="0" w:type="auto"/>
            <w:hideMark/>
          </w:tcPr>
          <w:p w14:paraId="0CDFF159" w14:textId="77777777" w:rsidR="00025996" w:rsidRPr="00737966" w:rsidRDefault="00025996" w:rsidP="008C173B">
            <w:pPr>
              <w:spacing w:after="160" w:line="278" w:lineRule="auto"/>
              <w:rPr>
                <w:rFonts w:ascii="Arial" w:hAnsi="Arial" w:cs="Arial"/>
              </w:rPr>
            </w:pPr>
            <w:r w:rsidRPr="00737966">
              <w:rPr>
                <w:rFonts w:ascii="Arial" w:hAnsi="Arial" w:cs="Arial"/>
              </w:rPr>
              <w:t>Prüfen Sie, ob Kategorien von Zahlungsdaten, Abrechnungsdaten oder steuerrelevanten Informationen noch passen. Gerade wenn sich rechtliche oder organisatorische Rahmenbedingungen ändern, kann es nötig sein, diese Einträge anzupassen. Das gilt auch für Vereine oder kleinere Organisationen.</w:t>
            </w:r>
          </w:p>
        </w:tc>
        <w:tc>
          <w:tcPr>
            <w:tcW w:w="0" w:type="auto"/>
            <w:hideMark/>
          </w:tcPr>
          <w:p w14:paraId="063AAAD1" w14:textId="77777777" w:rsidR="00025996" w:rsidRPr="00737966" w:rsidRDefault="00025996" w:rsidP="008C173B">
            <w:pPr>
              <w:spacing w:after="160" w:line="278" w:lineRule="auto"/>
              <w:rPr>
                <w:rFonts w:ascii="Arial" w:hAnsi="Arial" w:cs="Arial"/>
              </w:rPr>
            </w:pPr>
            <w:r w:rsidRPr="00737966">
              <w:rPr>
                <w:rFonts w:ascii="Segoe UI Symbol" w:hAnsi="Segoe UI Symbol" w:cs="Segoe UI Symbol"/>
              </w:rPr>
              <w:t>☐</w:t>
            </w:r>
            <w:r w:rsidRPr="00737966">
              <w:rPr>
                <w:rFonts w:ascii="Arial" w:hAnsi="Arial" w:cs="Arial"/>
              </w:rPr>
              <w:t xml:space="preserve"> Ja </w:t>
            </w:r>
            <w:r w:rsidRPr="00737966">
              <w:rPr>
                <w:rFonts w:ascii="Segoe UI Symbol" w:hAnsi="Segoe UI Symbol" w:cs="Segoe UI Symbol"/>
              </w:rPr>
              <w:t>☐</w:t>
            </w:r>
            <w:r w:rsidRPr="00737966">
              <w:rPr>
                <w:rFonts w:ascii="Arial" w:hAnsi="Arial" w:cs="Arial"/>
              </w:rPr>
              <w:t xml:space="preserve"> Nein</w:t>
            </w:r>
          </w:p>
        </w:tc>
      </w:tr>
      <w:tr w:rsidR="00025996" w:rsidRPr="00737966" w14:paraId="3AB35EA9" w14:textId="77777777" w:rsidTr="008C173B">
        <w:tc>
          <w:tcPr>
            <w:tcW w:w="0" w:type="auto"/>
            <w:hideMark/>
          </w:tcPr>
          <w:p w14:paraId="0E0D3936" w14:textId="77777777" w:rsidR="00025996" w:rsidRPr="00737966" w:rsidRDefault="00025996" w:rsidP="008C173B">
            <w:pPr>
              <w:spacing w:after="160" w:line="278" w:lineRule="auto"/>
              <w:rPr>
                <w:rFonts w:ascii="Arial" w:hAnsi="Arial" w:cs="Arial"/>
              </w:rPr>
            </w:pPr>
            <w:r w:rsidRPr="00737966">
              <w:rPr>
                <w:rFonts w:ascii="Arial" w:hAnsi="Arial" w:cs="Arial"/>
              </w:rPr>
              <w:t>Wurden organisatorische Änderungen berücksichtigt?</w:t>
            </w:r>
          </w:p>
        </w:tc>
        <w:tc>
          <w:tcPr>
            <w:tcW w:w="0" w:type="auto"/>
            <w:hideMark/>
          </w:tcPr>
          <w:p w14:paraId="2C588BC9" w14:textId="77777777" w:rsidR="00025996" w:rsidRPr="00737966" w:rsidRDefault="00025996" w:rsidP="008C173B">
            <w:pPr>
              <w:spacing w:after="160" w:line="278" w:lineRule="auto"/>
              <w:rPr>
                <w:rFonts w:ascii="Arial" w:hAnsi="Arial" w:cs="Arial"/>
              </w:rPr>
            </w:pPr>
            <w:r w:rsidRPr="00737966">
              <w:rPr>
                <w:rFonts w:ascii="Arial" w:hAnsi="Arial" w:cs="Arial"/>
              </w:rPr>
              <w:t>Hat es Umstrukturierungen gegeben? Wurden Abteilungen zusammengelegt, Zuständigkeiten verschoben oder neue Standorte eröffnet? Solche Änderungen wirken sich oft auch auf Verarbeitungstätigkeiten, Verantwortlichkeiten und Empfänger aus.</w:t>
            </w:r>
          </w:p>
        </w:tc>
        <w:tc>
          <w:tcPr>
            <w:tcW w:w="0" w:type="auto"/>
            <w:hideMark/>
          </w:tcPr>
          <w:p w14:paraId="5BF75637" w14:textId="77777777" w:rsidR="00025996" w:rsidRPr="00737966" w:rsidRDefault="00025996" w:rsidP="008C173B">
            <w:pPr>
              <w:spacing w:after="160" w:line="278" w:lineRule="auto"/>
              <w:rPr>
                <w:rFonts w:ascii="Arial" w:hAnsi="Arial" w:cs="Arial"/>
              </w:rPr>
            </w:pPr>
            <w:r w:rsidRPr="00737966">
              <w:rPr>
                <w:rFonts w:ascii="Segoe UI Symbol" w:hAnsi="Segoe UI Symbol" w:cs="Segoe UI Symbol"/>
              </w:rPr>
              <w:t>☐</w:t>
            </w:r>
            <w:r w:rsidRPr="00737966">
              <w:rPr>
                <w:rFonts w:ascii="Arial" w:hAnsi="Arial" w:cs="Arial"/>
              </w:rPr>
              <w:t xml:space="preserve"> Ja </w:t>
            </w:r>
            <w:r w:rsidRPr="00737966">
              <w:rPr>
                <w:rFonts w:ascii="Segoe UI Symbol" w:hAnsi="Segoe UI Symbol" w:cs="Segoe UI Symbol"/>
              </w:rPr>
              <w:t>☐</w:t>
            </w:r>
            <w:r w:rsidRPr="00737966">
              <w:rPr>
                <w:rFonts w:ascii="Arial" w:hAnsi="Arial" w:cs="Arial"/>
              </w:rPr>
              <w:t xml:space="preserve"> Nein</w:t>
            </w:r>
          </w:p>
        </w:tc>
      </w:tr>
      <w:tr w:rsidR="00025996" w:rsidRPr="00737966" w14:paraId="15A822B0" w14:textId="77777777" w:rsidTr="008C173B">
        <w:tc>
          <w:tcPr>
            <w:tcW w:w="0" w:type="auto"/>
            <w:hideMark/>
          </w:tcPr>
          <w:p w14:paraId="0E435BB4" w14:textId="77777777" w:rsidR="00025996" w:rsidRPr="00737966" w:rsidRDefault="00025996" w:rsidP="008C173B">
            <w:pPr>
              <w:spacing w:after="160" w:line="278" w:lineRule="auto"/>
              <w:rPr>
                <w:rFonts w:ascii="Arial" w:hAnsi="Arial" w:cs="Arial"/>
              </w:rPr>
            </w:pPr>
            <w:r w:rsidRPr="00737966">
              <w:rPr>
                <w:rFonts w:ascii="Arial" w:hAnsi="Arial" w:cs="Arial"/>
              </w:rPr>
              <w:t>Wird das VVT als Arbeitsinstrument genutzt oder nur abgelegt?</w:t>
            </w:r>
          </w:p>
        </w:tc>
        <w:tc>
          <w:tcPr>
            <w:tcW w:w="0" w:type="auto"/>
            <w:hideMark/>
          </w:tcPr>
          <w:p w14:paraId="4921C7DB" w14:textId="77777777" w:rsidR="00025996" w:rsidRPr="00737966" w:rsidRDefault="00025996" w:rsidP="008C173B">
            <w:pPr>
              <w:spacing w:after="160" w:line="278" w:lineRule="auto"/>
              <w:rPr>
                <w:rFonts w:ascii="Arial" w:hAnsi="Arial" w:cs="Arial"/>
              </w:rPr>
            </w:pPr>
            <w:r w:rsidRPr="00737966">
              <w:rPr>
                <w:rFonts w:ascii="Arial" w:hAnsi="Arial" w:cs="Arial"/>
              </w:rPr>
              <w:t>Prüfen Sie selbstkritisch, ob das Verzeichnis im Datenschutzalltag tatsächlich verwendet wird – etwa bei Projekten, Prüfungen oder Rückfragen. Aus meiner Erfahrung als Anwältin zeigt sich immer wieder: VVT, die nur „für den Ordner“ existieren, sind besonders oft lückenhaft oder veraltet.</w:t>
            </w:r>
          </w:p>
        </w:tc>
        <w:tc>
          <w:tcPr>
            <w:tcW w:w="0" w:type="auto"/>
            <w:hideMark/>
          </w:tcPr>
          <w:p w14:paraId="2FFCF0A1" w14:textId="77777777" w:rsidR="00025996" w:rsidRPr="00737966" w:rsidRDefault="00025996" w:rsidP="008C173B">
            <w:pPr>
              <w:spacing w:after="160" w:line="278" w:lineRule="auto"/>
              <w:rPr>
                <w:rFonts w:ascii="Arial" w:hAnsi="Arial" w:cs="Arial"/>
              </w:rPr>
            </w:pPr>
            <w:r w:rsidRPr="00737966">
              <w:rPr>
                <w:rFonts w:ascii="Segoe UI Symbol" w:hAnsi="Segoe UI Symbol" w:cs="Segoe UI Symbol"/>
              </w:rPr>
              <w:t>☐</w:t>
            </w:r>
            <w:r w:rsidRPr="00737966">
              <w:rPr>
                <w:rFonts w:ascii="Arial" w:hAnsi="Arial" w:cs="Arial"/>
              </w:rPr>
              <w:t xml:space="preserve"> Ja </w:t>
            </w:r>
            <w:r w:rsidRPr="00737966">
              <w:rPr>
                <w:rFonts w:ascii="Segoe UI Symbol" w:hAnsi="Segoe UI Symbol" w:cs="Segoe UI Symbol"/>
              </w:rPr>
              <w:t>☐</w:t>
            </w:r>
            <w:r w:rsidRPr="00737966">
              <w:rPr>
                <w:rFonts w:ascii="Arial" w:hAnsi="Arial" w:cs="Arial"/>
              </w:rPr>
              <w:t xml:space="preserve"> Nein</w:t>
            </w:r>
          </w:p>
        </w:tc>
      </w:tr>
      <w:tr w:rsidR="00025996" w:rsidRPr="00737966" w14:paraId="2813B983" w14:textId="77777777" w:rsidTr="008C173B">
        <w:tc>
          <w:tcPr>
            <w:tcW w:w="0" w:type="auto"/>
            <w:hideMark/>
          </w:tcPr>
          <w:p w14:paraId="6E477760" w14:textId="77777777" w:rsidR="00025996" w:rsidRPr="00737966" w:rsidRDefault="00025996" w:rsidP="008C173B">
            <w:pPr>
              <w:spacing w:after="160" w:line="278" w:lineRule="auto"/>
              <w:rPr>
                <w:rFonts w:ascii="Arial" w:hAnsi="Arial" w:cs="Arial"/>
              </w:rPr>
            </w:pPr>
            <w:r w:rsidRPr="00737966">
              <w:rPr>
                <w:rFonts w:ascii="Arial" w:hAnsi="Arial" w:cs="Arial"/>
              </w:rPr>
              <w:t>Sind Sie für eine Anfrage der Aufsichtsbehörde vorbereitet?</w:t>
            </w:r>
          </w:p>
        </w:tc>
        <w:tc>
          <w:tcPr>
            <w:tcW w:w="0" w:type="auto"/>
            <w:hideMark/>
          </w:tcPr>
          <w:p w14:paraId="46BB9BFB" w14:textId="77777777" w:rsidR="00025996" w:rsidRPr="00737966" w:rsidRDefault="00025996" w:rsidP="008C173B">
            <w:pPr>
              <w:spacing w:after="160" w:line="278" w:lineRule="auto"/>
              <w:rPr>
                <w:rFonts w:ascii="Arial" w:hAnsi="Arial" w:cs="Arial"/>
              </w:rPr>
            </w:pPr>
            <w:r w:rsidRPr="00737966">
              <w:rPr>
                <w:rFonts w:ascii="Arial" w:hAnsi="Arial" w:cs="Arial"/>
              </w:rPr>
              <w:t>Überlegen Sie, ob Sie das VVT im Fall einer Prüfung kurzfristig vorlegen könnten. Ist das Dokument vollständig, verständlich und intern abgestimmt? Oder müssten erst mehrere Versionen zusammengeführt und offene Punkte geklärt werden? Genau hier zeigt sich, wie belastbar Ihre Dokumentation wirklich ist.</w:t>
            </w:r>
          </w:p>
        </w:tc>
        <w:tc>
          <w:tcPr>
            <w:tcW w:w="0" w:type="auto"/>
            <w:hideMark/>
          </w:tcPr>
          <w:p w14:paraId="265BBAA3" w14:textId="77777777" w:rsidR="00025996" w:rsidRPr="00737966" w:rsidRDefault="00025996" w:rsidP="008C173B">
            <w:pPr>
              <w:spacing w:after="160" w:line="278" w:lineRule="auto"/>
              <w:rPr>
                <w:rFonts w:ascii="Arial" w:hAnsi="Arial" w:cs="Arial"/>
              </w:rPr>
            </w:pPr>
            <w:r w:rsidRPr="00737966">
              <w:rPr>
                <w:rFonts w:ascii="Segoe UI Symbol" w:hAnsi="Segoe UI Symbol" w:cs="Segoe UI Symbol"/>
              </w:rPr>
              <w:t>☐</w:t>
            </w:r>
            <w:r w:rsidRPr="00737966">
              <w:rPr>
                <w:rFonts w:ascii="Arial" w:hAnsi="Arial" w:cs="Arial"/>
              </w:rPr>
              <w:t xml:space="preserve"> Ja </w:t>
            </w:r>
            <w:r w:rsidRPr="00737966">
              <w:rPr>
                <w:rFonts w:ascii="Segoe UI Symbol" w:hAnsi="Segoe UI Symbol" w:cs="Segoe UI Symbol"/>
              </w:rPr>
              <w:t>☐</w:t>
            </w:r>
            <w:r w:rsidRPr="00737966">
              <w:rPr>
                <w:rFonts w:ascii="Arial" w:hAnsi="Arial" w:cs="Arial"/>
              </w:rPr>
              <w:t xml:space="preserve"> Nein</w:t>
            </w:r>
          </w:p>
        </w:tc>
      </w:tr>
    </w:tbl>
    <w:p w14:paraId="17C09635" w14:textId="77777777" w:rsidR="00025996" w:rsidRPr="00737966" w:rsidRDefault="00025996" w:rsidP="00025996">
      <w:pPr>
        <w:rPr>
          <w:rFonts w:ascii="Arial" w:hAnsi="Arial" w:cs="Arial"/>
        </w:rPr>
      </w:pPr>
    </w:p>
    <w:p w14:paraId="31D50F89" w14:textId="167CBC5D" w:rsidR="003D43CE" w:rsidRPr="00F30525" w:rsidRDefault="003D43CE" w:rsidP="00025996"/>
    <w:sectPr w:rsidR="003D43CE" w:rsidRPr="00F30525">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B33C27" w14:textId="77777777" w:rsidR="00730B31" w:rsidRDefault="00730B31" w:rsidP="00CC2216">
      <w:r>
        <w:separator/>
      </w:r>
    </w:p>
  </w:endnote>
  <w:endnote w:type="continuationSeparator" w:id="0">
    <w:p w14:paraId="743D8B5D" w14:textId="77777777" w:rsidR="00730B31" w:rsidRDefault="00730B31" w:rsidP="00CC2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CAE19" w14:textId="70CAB3C8" w:rsidR="00CC2216" w:rsidRDefault="00CC2216">
    <w:pPr>
      <w:pStyle w:val="Fuzeile"/>
    </w:pPr>
    <w:r>
      <w:rPr>
        <w:rFonts w:cstheme="minorHAnsi"/>
      </w:rPr>
      <w:t>©</w:t>
    </w:r>
    <w:r>
      <w:rPr>
        <w:rFonts w:cstheme="minorHAnsi"/>
        <w:b/>
        <w:bCs/>
        <w:noProof/>
        <w:color w:val="000000"/>
      </w:rPr>
      <mc:AlternateContent>
        <mc:Choice Requires="wps">
          <w:drawing>
            <wp:anchor distT="0" distB="0" distL="114300" distR="114300" simplePos="0" relativeHeight="251661312" behindDoc="0" locked="0" layoutInCell="1" allowOverlap="1" wp14:anchorId="07D080B7" wp14:editId="38DD6BD6">
              <wp:simplePos x="0" y="0"/>
              <wp:positionH relativeFrom="margin">
                <wp:posOffset>-1084521</wp:posOffset>
              </wp:positionH>
              <wp:positionV relativeFrom="paragraph">
                <wp:posOffset>191504</wp:posOffset>
              </wp:positionV>
              <wp:extent cx="7729870" cy="414670"/>
              <wp:effectExtent l="0" t="0" r="4445" b="4445"/>
              <wp:wrapNone/>
              <wp:docPr id="4" name="Rechtwinkliges Dreieck 4"/>
              <wp:cNvGraphicFramePr/>
              <a:graphic xmlns:a="http://schemas.openxmlformats.org/drawingml/2006/main">
                <a:graphicData uri="http://schemas.microsoft.com/office/word/2010/wordprocessingShape">
                  <wps:wsp>
                    <wps:cNvSpPr/>
                    <wps:spPr>
                      <a:xfrm flipH="1">
                        <a:off x="0" y="0"/>
                        <a:ext cx="7729870" cy="414670"/>
                      </a:xfrm>
                      <a:prstGeom prst="rtTriangle">
                        <a:avLst/>
                      </a:prstGeom>
                      <a:solidFill>
                        <a:srgbClr val="A9D65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5DA53FC" id="_x0000_t6" coordsize="21600,21600" o:spt="6" path="m,l,21600r21600,xe">
              <v:stroke joinstyle="miter"/>
              <v:path gradientshapeok="t" o:connecttype="custom" o:connectlocs="0,0;0,10800;0,21600;10800,21600;21600,21600;10800,10800" textboxrect="1800,12600,12600,19800"/>
            </v:shapetype>
            <v:shape id="Rechtwinkliges Dreieck 4" o:spid="_x0000_s1026" type="#_x0000_t6" style="position:absolute;margin-left:-85.4pt;margin-top:15.1pt;width:608.65pt;height:32.65pt;flip:x;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cmUigIAAG8FAAAOAAAAZHJzL2Uyb0RvYy54bWysVEtPGzEQvlfqf7B8L5tEgUDEBkVQ2koI&#10;EFBxdrx2YsnrccdONumv79j7gBbUQ9U9rMaemW8e/mbOL/a1ZTuFwYAr+fhoxJlyEirj1iX//nT9&#10;6ZSzEIWrhAWnSn5QgV8sPn44b/xcTWADtlLICMSFeeNLvonRz4siyI2qRTgCrxwpNWAtIh1xXVQo&#10;GkKvbTEZjU6KBrDyCFKFQLdXrZIvMr7WSsY7rYOKzJaccov5j/m/Sv9icS7maxR+Y2SXhviHLGph&#10;HAUdoK5EFGyL5g1UbSRCAB2PJNQFaG2kyjVQNePRH9U8boRXuRZqTvBDm8L/g5W3u0d/j9SGxod5&#10;IDFVsddYM22N/0pvmuuiTNk+t+0wtE3tI5N0OZtNzk5n1F1Juul4ekIyARYtTsLzGOIXBTVLQskx&#10;PqERbm1TcWIudjchtg69YboOYE11bazNB1yvLi2ynaCHXJ5dnRx/7mL8ZmZdMnaQ3FrEdFO81Jal&#10;eLAq2Vn3oDQzFdUwyZlk2qkhjpBSudg2IGxEpdrwxyP6+uiJqMkj15sBE7Km+AN2B9BbtiA9dptl&#10;Z59cVWbt4Dz6W2Kt8+CRI4OLg3NtHOB7AJaq6iK39n2T2takLq2gOtwjQ2hnJnh5bej1bkSI9wJp&#10;SOjBafDjHf20habk0EmcbQB/vnef7Im7pOWsoaErefixFag4s98csfpsPJ2mKc2H6fFsQgd8rVm9&#10;1rhtfQlEhzGtGC+zmOyj7UWNUD/TflimqKQSTlLsksuI/eEytsuANoxUy2U2o8n0It64Ry97+ide&#10;Pu2fBfqOwpHIfwv9gL7hcGub3sPBchtBm0zwl752/aapzsTpNlBaG6/P2eplTy5+AQAA//8DAFBL&#10;AwQUAAYACAAAACEAkEkrs+MAAAALAQAADwAAAGRycy9kb3ducmV2LnhtbEyPQUvDQBSE74L/YXmC&#10;F2l3W5tqYzZFBYViBI2CeHvNPpNg9m3Ibtv4792e9DjMMPNNth5tJ/Y0+NaxhtlUgSCunGm51vD+&#10;9jC5BuEDssHOMWn4IQ/r/PQkw9S4A7/Svgy1iCXsU9TQhNCnUvqqIYt+6nri6H25wWKIcqilGfAQ&#10;y20n50otpcWW40KDPd03VH2XO6vhox6eNxerz0ezeWrLRfFSFXhXaH1+Nt7egAg0hr8wHPEjOuSR&#10;aet2bLzoNExmVyqyBw2Xag7imFCLZQJiq2GVJCDzTP7/kP8CAAD//wMAUEsBAi0AFAAGAAgAAAAh&#10;ALaDOJL+AAAA4QEAABMAAAAAAAAAAAAAAAAAAAAAAFtDb250ZW50X1R5cGVzXS54bWxQSwECLQAU&#10;AAYACAAAACEAOP0h/9YAAACUAQAACwAAAAAAAAAAAAAAAAAvAQAAX3JlbHMvLnJlbHNQSwECLQAU&#10;AAYACAAAACEAidXJlIoCAABvBQAADgAAAAAAAAAAAAAAAAAuAgAAZHJzL2Uyb0RvYy54bWxQSwEC&#10;LQAUAAYACAAAACEAkEkrs+MAAAALAQAADwAAAAAAAAAAAAAAAADkBAAAZHJzL2Rvd25yZXYueG1s&#10;UEsFBgAAAAAEAAQA8wAAAPQFAAAAAA==&#10;" fillcolor="#a9d65e" stroked="f" strokeweight="1pt">
              <w10:wrap anchorx="margin"/>
            </v:shape>
          </w:pict>
        </mc:Fallback>
      </mc:AlternateContent>
    </w:r>
    <w:r>
      <w:t xml:space="preserve"> </w:t>
    </w:r>
    <w:r w:rsidR="00351F26" w:rsidRPr="00351F26">
      <w:t xml:space="preserve">Datenschutz aktuell </w:t>
    </w:r>
    <w:r w:rsidR="003E52CE">
      <w:t>P</w:t>
    </w:r>
    <w:r w:rsidR="00351F26" w:rsidRPr="00351F26">
      <w:t>rofessional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92539A" w14:textId="77777777" w:rsidR="00730B31" w:rsidRDefault="00730B31" w:rsidP="00CC2216">
      <w:r>
        <w:separator/>
      </w:r>
    </w:p>
  </w:footnote>
  <w:footnote w:type="continuationSeparator" w:id="0">
    <w:p w14:paraId="26D1A3D4" w14:textId="77777777" w:rsidR="00730B31" w:rsidRDefault="00730B31" w:rsidP="00CC2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B581B" w14:textId="1A5F229B" w:rsidR="00CC2216" w:rsidRDefault="00CC2216">
    <w:pPr>
      <w:pStyle w:val="Kopfzeile"/>
    </w:pPr>
    <w:r>
      <w:rPr>
        <w:rFonts w:cstheme="minorHAnsi"/>
        <w:b/>
        <w:bCs/>
        <w:noProof/>
        <w:color w:val="000000"/>
      </w:rPr>
      <mc:AlternateContent>
        <mc:Choice Requires="wps">
          <w:drawing>
            <wp:anchor distT="0" distB="0" distL="114300" distR="114300" simplePos="0" relativeHeight="251659264" behindDoc="0" locked="0" layoutInCell="1" allowOverlap="1" wp14:anchorId="4EBF5472" wp14:editId="7378DF21">
              <wp:simplePos x="0" y="0"/>
              <wp:positionH relativeFrom="margin">
                <wp:align>center</wp:align>
              </wp:positionH>
              <wp:positionV relativeFrom="paragraph">
                <wp:posOffset>-447202</wp:posOffset>
              </wp:positionV>
              <wp:extent cx="7729870" cy="414670"/>
              <wp:effectExtent l="0" t="0" r="4445" b="4445"/>
              <wp:wrapNone/>
              <wp:docPr id="3" name="Rechtwinkliges Dreieck 3"/>
              <wp:cNvGraphicFramePr/>
              <a:graphic xmlns:a="http://schemas.openxmlformats.org/drawingml/2006/main">
                <a:graphicData uri="http://schemas.microsoft.com/office/word/2010/wordprocessingShape">
                  <wps:wsp>
                    <wps:cNvSpPr/>
                    <wps:spPr>
                      <a:xfrm rot="10800000" flipH="1">
                        <a:off x="0" y="0"/>
                        <a:ext cx="7729870" cy="414670"/>
                      </a:xfrm>
                      <a:prstGeom prst="rtTriangle">
                        <a:avLst/>
                      </a:prstGeom>
                      <a:solidFill>
                        <a:srgbClr val="A9D65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1BF56BC" id="_x0000_t6" coordsize="21600,21600" o:spt="6" path="m,l,21600r21600,xe">
              <v:stroke joinstyle="miter"/>
              <v:path gradientshapeok="t" o:connecttype="custom" o:connectlocs="0,0;0,10800;0,21600;10800,21600;21600,21600;10800,10800" textboxrect="1800,12600,12600,19800"/>
            </v:shapetype>
            <v:shape id="Rechtwinkliges Dreieck 3" o:spid="_x0000_s1026" type="#_x0000_t6" style="position:absolute;margin-left:0;margin-top:-35.2pt;width:608.65pt;height:32.65pt;rotation:180;flip:x;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XHjQIAAH4FAAAOAAAAZHJzL2Uyb0RvYy54bWysVEtPGzEQvlfqf7B8L7uJAoGIDYqgtJUQ&#10;IKDi7HjtxJLX446dbNJf37F3s9CCeqi6B2s8j28e+3nOL3aNZVuFwYCr+Oio5Ew5CbVxq4p/f7r+&#10;dMpZiMLVwoJTFd+rwC/mHz+ct36mxrAGWytkBOLCrPUVX8foZ0UR5Fo1IhyBV46MGrARka64KmoU&#10;LaE3thiX5UnRAtYeQaoQSHvVGfk842utZLzTOqjIbMWptphPzOcyncX8XMxWKPzayL4M8Q9VNMI4&#10;SjpAXYko2AbNG6jGSIQAOh5JaArQ2kiVe6BuRuUf3TyuhVe5FxpO8MOYwv+DlbfbR3+PNIbWh1kg&#10;MXWx09gwBJrWqDwt08eZtsZ/JUVukwpnuzzF/TBFtYtMknI6HZ+dTilCkm0ympyQTPhFB5vgPYb4&#10;RUHDklBxjE9ohFvZ1KuYie1NiF3AwTGpA1hTXxtr8wVXy0uLbCvovy7Ork6OP/c5fnOzLjk7SGEd&#10;YtIUL61mKe6tSn7WPSjNTE09jHMlmYVqyCOkVC52AwhrUasu/XGeTwc/ROR+M2BC1pR/wO4BEsPf&#10;YncwvX8KVZnEQ3D5t8K64CEiZwYXh+DGOMD3ACx11Wfu/A9D6kaTprSEen+PHSno3wYvrw39vRsR&#10;4r1AejOkpD0Q7+jQFtqKQy9xtgb8+Z4++ROVycpZS2+w4uHHRqDizH5zRPKz0WRCsDFfJsfTMV3w&#10;tWX52uI2zSUQHUa5uiwm/2gPokZonmldLFJWMgknKXfFZcTD5TJ2u4EWjlSLRXajh+pFvHGPXh7o&#10;n3j5tHsW6HsKRyL/LRze6xsOd77pfzhYbCJokwn+Mtd+3vTIM3H6hZS2yOt79npZm/NfAAAA//8D&#10;AFBLAwQUAAYACAAAACEAaO3u4OAAAAAIAQAADwAAAGRycy9kb3ducmV2LnhtbEyPzU7DMBCE70i8&#10;g7VIXFDrpAUKIZsKVeKCEFJTKFc3XpIo8TqKnR/eHvcEx9lZzXyTbmfTipF6V1tGiJcRCOLC6ppL&#10;hI/Dy+IBhPOKtWotE8IPOdhmlxepSrSdeE9j7ksRQtglCqHyvkukdEVFRrml7YiD9217o3yQfSl1&#10;r6YQblq5iqJ7aVTNoaFSHe0qKpp8MAif6+ZrGg9vgzy+7tz4eHzP980N4vXV/PwEwtPs/57hjB/Q&#10;IQtMJzuwdqJFCEM8wmIT3YI426t4swZxCqe7GGSWyv8Dsl8AAAD//wMAUEsBAi0AFAAGAAgAAAAh&#10;ALaDOJL+AAAA4QEAABMAAAAAAAAAAAAAAAAAAAAAAFtDb250ZW50X1R5cGVzXS54bWxQSwECLQAU&#10;AAYACAAAACEAOP0h/9YAAACUAQAACwAAAAAAAAAAAAAAAAAvAQAAX3JlbHMvLnJlbHNQSwECLQAU&#10;AAYACAAAACEAVvqFx40CAAB+BQAADgAAAAAAAAAAAAAAAAAuAgAAZHJzL2Uyb0RvYy54bWxQSwEC&#10;LQAUAAYACAAAACEAaO3u4OAAAAAIAQAADwAAAAAAAAAAAAAAAADnBAAAZHJzL2Rvd25yZXYueG1s&#10;UEsFBgAAAAAEAAQA8wAAAPQFAAAAAA==&#10;" fillcolor="#a9d65e" stroked="f" strokeweight="1pt">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D765072"/>
    <w:lvl w:ilvl="0">
      <w:start w:val="1"/>
      <w:numFmt w:val="bullet"/>
      <w:pStyle w:val="Aufzhlungszeichen"/>
      <w:lvlText w:val=""/>
      <w:lvlJc w:val="left"/>
      <w:pPr>
        <w:tabs>
          <w:tab w:val="num" w:pos="360"/>
        </w:tabs>
        <w:ind w:left="360" w:hanging="360"/>
      </w:pPr>
      <w:rPr>
        <w:rFonts w:ascii="Symbol" w:hAnsi="Symbol"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216"/>
    <w:rsid w:val="00025996"/>
    <w:rsid w:val="00076B37"/>
    <w:rsid w:val="000C4C1F"/>
    <w:rsid w:val="00152C55"/>
    <w:rsid w:val="001B14AD"/>
    <w:rsid w:val="001D11CB"/>
    <w:rsid w:val="002212CF"/>
    <w:rsid w:val="002356B5"/>
    <w:rsid w:val="00291DAF"/>
    <w:rsid w:val="002C3431"/>
    <w:rsid w:val="002D75F0"/>
    <w:rsid w:val="00300DC4"/>
    <w:rsid w:val="003119A4"/>
    <w:rsid w:val="00351F26"/>
    <w:rsid w:val="00380A7A"/>
    <w:rsid w:val="003850FA"/>
    <w:rsid w:val="003D062A"/>
    <w:rsid w:val="003D43CE"/>
    <w:rsid w:val="003D56D7"/>
    <w:rsid w:val="003E3F1E"/>
    <w:rsid w:val="003E47CA"/>
    <w:rsid w:val="003E52CE"/>
    <w:rsid w:val="00432E27"/>
    <w:rsid w:val="0044072D"/>
    <w:rsid w:val="0045191E"/>
    <w:rsid w:val="0045281F"/>
    <w:rsid w:val="004B7D2E"/>
    <w:rsid w:val="004C6F64"/>
    <w:rsid w:val="004C79F3"/>
    <w:rsid w:val="005105F0"/>
    <w:rsid w:val="00510962"/>
    <w:rsid w:val="00525077"/>
    <w:rsid w:val="005713BA"/>
    <w:rsid w:val="005717AA"/>
    <w:rsid w:val="005A6A71"/>
    <w:rsid w:val="005C5465"/>
    <w:rsid w:val="005F33E7"/>
    <w:rsid w:val="006251E4"/>
    <w:rsid w:val="00651E4C"/>
    <w:rsid w:val="00696A56"/>
    <w:rsid w:val="0072310B"/>
    <w:rsid w:val="00730B31"/>
    <w:rsid w:val="0079027C"/>
    <w:rsid w:val="007A004E"/>
    <w:rsid w:val="007E15BB"/>
    <w:rsid w:val="00996806"/>
    <w:rsid w:val="009E467B"/>
    <w:rsid w:val="00AB25D6"/>
    <w:rsid w:val="00AC39D5"/>
    <w:rsid w:val="00B367BE"/>
    <w:rsid w:val="00B77FBA"/>
    <w:rsid w:val="00BB0D08"/>
    <w:rsid w:val="00BE0F4E"/>
    <w:rsid w:val="00C863DD"/>
    <w:rsid w:val="00CA2D6D"/>
    <w:rsid w:val="00CB13B2"/>
    <w:rsid w:val="00CC2216"/>
    <w:rsid w:val="00D17A03"/>
    <w:rsid w:val="00D66349"/>
    <w:rsid w:val="00DC69D7"/>
    <w:rsid w:val="00E02575"/>
    <w:rsid w:val="00ED1004"/>
    <w:rsid w:val="00ED7B89"/>
    <w:rsid w:val="00F27790"/>
    <w:rsid w:val="00F30525"/>
    <w:rsid w:val="00F72F44"/>
    <w:rsid w:val="00FB5724"/>
    <w:rsid w:val="00FC0CBF"/>
    <w:rsid w:val="00FD1980"/>
    <w:rsid w:val="00FF76CC"/>
  </w:rsids>
  <m:mathPr>
    <m:mathFont m:val="Cambria Math"/>
    <m:brkBin m:val="before"/>
    <m:brkBinSub m:val="--"/>
    <m:smallFrac m:val="0"/>
    <m:dispDef/>
    <m:lMargin m:val="0"/>
    <m:rMargin m:val="0"/>
    <m:defJc m:val="centerGroup"/>
    <m:wrapIndent m:val="1440"/>
    <m:intLim m:val="subSup"/>
    <m:naryLim m:val="undOvr"/>
  </m:mathPr>
  <w:themeFontLang w:val="de-DE" w:bidi="my-MM"/>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66647"/>
  <w15:chartTrackingRefBased/>
  <w15:docId w15:val="{13D57803-031B-4EF2-8954-DA1AECE8F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C2216"/>
    <w:pPr>
      <w:spacing w:after="0" w:line="240" w:lineRule="auto"/>
    </w:pPr>
  </w:style>
  <w:style w:type="paragraph" w:styleId="berschrift1">
    <w:name w:val="heading 1"/>
    <w:basedOn w:val="Standard"/>
    <w:next w:val="Standard"/>
    <w:link w:val="berschrift1Zchn"/>
    <w:uiPriority w:val="9"/>
    <w:qFormat/>
    <w:rsid w:val="00351F26"/>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val="en-US"/>
    </w:rPr>
  </w:style>
  <w:style w:type="paragraph" w:styleId="berschrift2">
    <w:name w:val="heading 2"/>
    <w:basedOn w:val="Standard"/>
    <w:next w:val="Standard"/>
    <w:link w:val="berschrift2Zchn"/>
    <w:uiPriority w:val="9"/>
    <w:unhideWhenUsed/>
    <w:qFormat/>
    <w:rsid w:val="00351F26"/>
    <w:pPr>
      <w:keepNext/>
      <w:keepLines/>
      <w:spacing w:before="200" w:line="276" w:lineRule="auto"/>
      <w:outlineLvl w:val="1"/>
    </w:pPr>
    <w:rPr>
      <w:rFonts w:asciiTheme="majorHAnsi" w:eastAsiaTheme="majorEastAsia" w:hAnsiTheme="majorHAnsi" w:cstheme="majorBidi"/>
      <w:b/>
      <w:bCs/>
      <w:color w:val="4472C4" w:themeColor="accent1"/>
      <w:sz w:val="26"/>
      <w:szCs w:val="26"/>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link w:val="ListenabsatzZchn"/>
    <w:uiPriority w:val="34"/>
    <w:qFormat/>
    <w:rsid w:val="00CC2216"/>
    <w:pPr>
      <w:ind w:left="720"/>
      <w:contextualSpacing/>
    </w:pPr>
  </w:style>
  <w:style w:type="table" w:styleId="Tabellenraster">
    <w:name w:val="Table Grid"/>
    <w:basedOn w:val="NormaleTabelle"/>
    <w:uiPriority w:val="39"/>
    <w:rsid w:val="00CC221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nabsatzZchn">
    <w:name w:val="Listenabsatz Zchn"/>
    <w:basedOn w:val="Absatz-Standardschriftart"/>
    <w:link w:val="Listenabsatz"/>
    <w:uiPriority w:val="34"/>
    <w:locked/>
    <w:rsid w:val="00CC2216"/>
  </w:style>
  <w:style w:type="paragraph" w:styleId="Kopfzeile">
    <w:name w:val="header"/>
    <w:basedOn w:val="Standard"/>
    <w:link w:val="KopfzeileZchn"/>
    <w:uiPriority w:val="99"/>
    <w:unhideWhenUsed/>
    <w:rsid w:val="00CC2216"/>
    <w:pPr>
      <w:tabs>
        <w:tab w:val="center" w:pos="4536"/>
        <w:tab w:val="right" w:pos="9072"/>
      </w:tabs>
    </w:pPr>
  </w:style>
  <w:style w:type="character" w:customStyle="1" w:styleId="KopfzeileZchn">
    <w:name w:val="Kopfzeile Zchn"/>
    <w:basedOn w:val="Absatz-Standardschriftart"/>
    <w:link w:val="Kopfzeile"/>
    <w:uiPriority w:val="99"/>
    <w:rsid w:val="00CC2216"/>
  </w:style>
  <w:style w:type="paragraph" w:styleId="Fuzeile">
    <w:name w:val="footer"/>
    <w:basedOn w:val="Standard"/>
    <w:link w:val="FuzeileZchn"/>
    <w:uiPriority w:val="99"/>
    <w:unhideWhenUsed/>
    <w:rsid w:val="00CC2216"/>
    <w:pPr>
      <w:tabs>
        <w:tab w:val="center" w:pos="4536"/>
        <w:tab w:val="right" w:pos="9072"/>
      </w:tabs>
    </w:pPr>
  </w:style>
  <w:style w:type="character" w:customStyle="1" w:styleId="FuzeileZchn">
    <w:name w:val="Fußzeile Zchn"/>
    <w:basedOn w:val="Absatz-Standardschriftart"/>
    <w:link w:val="Fuzeile"/>
    <w:uiPriority w:val="99"/>
    <w:rsid w:val="00CC2216"/>
  </w:style>
  <w:style w:type="paragraph" w:styleId="StandardWeb">
    <w:name w:val="Normal (Web)"/>
    <w:basedOn w:val="Standard"/>
    <w:uiPriority w:val="99"/>
    <w:unhideWhenUsed/>
    <w:rsid w:val="00996806"/>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berschrift1Zchn">
    <w:name w:val="Überschrift 1 Zchn"/>
    <w:basedOn w:val="Absatz-Standardschriftart"/>
    <w:link w:val="berschrift1"/>
    <w:uiPriority w:val="9"/>
    <w:rsid w:val="00351F26"/>
    <w:rPr>
      <w:rFonts w:asciiTheme="majorHAnsi" w:eastAsiaTheme="majorEastAsia" w:hAnsiTheme="majorHAnsi" w:cstheme="majorBidi"/>
      <w:b/>
      <w:bCs/>
      <w:color w:val="2F5496" w:themeColor="accent1" w:themeShade="BF"/>
      <w:sz w:val="28"/>
      <w:szCs w:val="28"/>
      <w:lang w:val="en-US"/>
    </w:rPr>
  </w:style>
  <w:style w:type="character" w:customStyle="1" w:styleId="berschrift2Zchn">
    <w:name w:val="Überschrift 2 Zchn"/>
    <w:basedOn w:val="Absatz-Standardschriftart"/>
    <w:link w:val="berschrift2"/>
    <w:uiPriority w:val="9"/>
    <w:rsid w:val="00351F26"/>
    <w:rPr>
      <w:rFonts w:asciiTheme="majorHAnsi" w:eastAsiaTheme="majorEastAsia" w:hAnsiTheme="majorHAnsi" w:cstheme="majorBidi"/>
      <w:b/>
      <w:bCs/>
      <w:color w:val="4472C4" w:themeColor="accent1"/>
      <w:sz w:val="26"/>
      <w:szCs w:val="26"/>
      <w:lang w:val="en-US"/>
    </w:rPr>
  </w:style>
  <w:style w:type="paragraph" w:styleId="Aufzhlungszeichen">
    <w:name w:val="List Bullet"/>
    <w:basedOn w:val="Standard"/>
    <w:uiPriority w:val="99"/>
    <w:unhideWhenUsed/>
    <w:rsid w:val="00351F26"/>
    <w:pPr>
      <w:numPr>
        <w:numId w:val="1"/>
      </w:numPr>
      <w:spacing w:after="200" w:line="276" w:lineRule="auto"/>
      <w:contextualSpacing/>
    </w:pPr>
    <w:rPr>
      <w:rFonts w:eastAsiaTheme="minorEastAsia"/>
      <w:lang w:val="en-US"/>
    </w:rPr>
  </w:style>
  <w:style w:type="paragraph" w:customStyle="1" w:styleId="Erluterung">
    <w:name w:val="Erläuterung"/>
    <w:rsid w:val="00351F26"/>
    <w:pPr>
      <w:spacing w:after="200" w:line="276" w:lineRule="auto"/>
    </w:pPr>
    <w:rPr>
      <w:rFonts w:ascii="Arial" w:eastAsiaTheme="minorEastAsia" w:hAnsi="Arial"/>
      <w:sz w:val="21"/>
      <w:lang w:val="en-US"/>
    </w:rPr>
  </w:style>
  <w:style w:type="paragraph" w:styleId="Textkrper">
    <w:name w:val="Body Text"/>
    <w:basedOn w:val="Standard"/>
    <w:link w:val="TextkrperZchn"/>
    <w:uiPriority w:val="1"/>
    <w:qFormat/>
    <w:rsid w:val="00ED7B89"/>
    <w:pPr>
      <w:widowControl w:val="0"/>
      <w:autoSpaceDE w:val="0"/>
      <w:autoSpaceDN w:val="0"/>
      <w:spacing w:before="54"/>
      <w:ind w:left="85"/>
    </w:pPr>
    <w:rPr>
      <w:rFonts w:ascii="Arial" w:eastAsia="Arial" w:hAnsi="Arial" w:cs="Arial"/>
      <w:sz w:val="18"/>
      <w:szCs w:val="18"/>
    </w:rPr>
  </w:style>
  <w:style w:type="character" w:customStyle="1" w:styleId="TextkrperZchn">
    <w:name w:val="Textkörper Zchn"/>
    <w:basedOn w:val="Absatz-Standardschriftart"/>
    <w:link w:val="Textkrper"/>
    <w:uiPriority w:val="1"/>
    <w:rsid w:val="00ED7B89"/>
    <w:rPr>
      <w:rFonts w:ascii="Arial" w:eastAsia="Arial" w:hAnsi="Arial" w:cs="Arial"/>
      <w:sz w:val="18"/>
      <w:szCs w:val="18"/>
    </w:rPr>
  </w:style>
  <w:style w:type="paragraph" w:styleId="KeinLeerraum">
    <w:name w:val="No Spacing"/>
    <w:aliases w:val="DAT Kein Leerraum,DAT,Kein Leerraum DAT"/>
    <w:uiPriority w:val="1"/>
    <w:qFormat/>
    <w:rsid w:val="00300DC4"/>
    <w:pPr>
      <w:spacing w:after="0" w:line="240" w:lineRule="auto"/>
    </w:pPr>
    <w:rPr>
      <w:rFonts w:ascii="Arial" w:hAnsi="Arial"/>
      <w:sz w:val="20"/>
    </w:rPr>
  </w:style>
  <w:style w:type="table" w:customStyle="1" w:styleId="Tabellenraster1">
    <w:name w:val="Tabellenraster1"/>
    <w:basedOn w:val="NormaleTabelle"/>
    <w:next w:val="Tabellenraster"/>
    <w:uiPriority w:val="59"/>
    <w:rsid w:val="00510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FF76CC"/>
    <w:rPr>
      <w:color w:val="0563C1" w:themeColor="hyperlink"/>
      <w:u w:val="single"/>
    </w:rPr>
  </w:style>
  <w:style w:type="table" w:styleId="EinfacheTabelle1">
    <w:name w:val="Plain Table 1"/>
    <w:basedOn w:val="NormaleTabelle"/>
    <w:uiPriority w:val="41"/>
    <w:rsid w:val="00F27790"/>
    <w:pPr>
      <w:spacing w:after="0" w:line="240" w:lineRule="auto"/>
    </w:pPr>
    <w:rPr>
      <w:kern w:val="2"/>
      <w:sz w:val="24"/>
      <w:szCs w:val="24"/>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44879">
      <w:bodyDiv w:val="1"/>
      <w:marLeft w:val="0"/>
      <w:marRight w:val="0"/>
      <w:marTop w:val="0"/>
      <w:marBottom w:val="0"/>
      <w:divBdr>
        <w:top w:val="none" w:sz="0" w:space="0" w:color="auto"/>
        <w:left w:val="none" w:sz="0" w:space="0" w:color="auto"/>
        <w:bottom w:val="none" w:sz="0" w:space="0" w:color="auto"/>
        <w:right w:val="none" w:sz="0" w:space="0" w:color="auto"/>
      </w:divBdr>
    </w:div>
    <w:div w:id="1800537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6" ma:contentTypeDescription="Ein neues Dokument erstellen." ma:contentTypeScope="" ma:versionID="b48c60bcb5f7d428e64c16f8b40588dd">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dfa5347d09fbae1c92fe6be18fe04650"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367F3A-9DED-4763-9A07-E2AC735F9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3f655-f267-4a84-b742-532fbc77d0ab"/>
    <ds:schemaRef ds:uri="f5f3c0c8-cb47-4a26-91a1-a44bb4539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F9F6E8-AB62-4400-BDA8-23707CAE17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1383</Words>
  <Characters>8717</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SoW - Sophia Wiesmann</dc:creator>
  <cp:keywords/>
  <dc:description/>
  <cp:lastModifiedBy>Nicole</cp:lastModifiedBy>
  <cp:revision>2</cp:revision>
  <dcterms:created xsi:type="dcterms:W3CDTF">2026-04-15T09:42:00Z</dcterms:created>
  <dcterms:modified xsi:type="dcterms:W3CDTF">2026-04-15T09:42:00Z</dcterms:modified>
</cp:coreProperties>
</file>