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6672" w14:textId="162365D5" w:rsidR="00D62631" w:rsidRDefault="00D62631" w:rsidP="00D62631">
      <w:pPr>
        <w:rPr>
          <w:rFonts w:ascii="Arial" w:hAnsi="Arial" w:cs="Arial"/>
          <w:b/>
          <w:bCs/>
        </w:rPr>
      </w:pPr>
      <w:r>
        <w:rPr>
          <w:rFonts w:ascii="Arial" w:hAnsi="Arial" w:cs="Arial"/>
          <w:b/>
          <w:bCs/>
        </w:rPr>
        <w:t>Übersicht</w:t>
      </w:r>
      <w:bookmarkStart w:id="0" w:name="_GoBack"/>
      <w:bookmarkEnd w:id="0"/>
      <w:r>
        <w:rPr>
          <w:rFonts w:ascii="Arial" w:hAnsi="Arial" w:cs="Arial"/>
          <w:b/>
          <w:bCs/>
        </w:rPr>
        <w:t xml:space="preserve">: </w:t>
      </w:r>
      <w:r w:rsidRPr="000045F3">
        <w:rPr>
          <w:rFonts w:ascii="Arial" w:hAnsi="Arial" w:cs="Arial"/>
          <w:b/>
          <w:bCs/>
        </w:rPr>
        <w:t>Besonderheiten der Risikobewertung bei KI-Systemen</w:t>
      </w:r>
    </w:p>
    <w:p w14:paraId="1195F936" w14:textId="77777777" w:rsidR="00D62631" w:rsidRDefault="00D62631" w:rsidP="00D62631"/>
    <w:tbl>
      <w:tblPr>
        <w:tblStyle w:val="TabellemithellemGitternetz"/>
        <w:tblW w:w="0" w:type="auto"/>
        <w:tblLook w:val="04A0" w:firstRow="1" w:lastRow="0" w:firstColumn="1" w:lastColumn="0" w:noHBand="0" w:noVBand="1"/>
      </w:tblPr>
      <w:tblGrid>
        <w:gridCol w:w="2949"/>
        <w:gridCol w:w="2723"/>
        <w:gridCol w:w="3390"/>
      </w:tblGrid>
      <w:tr w:rsidR="00D62631" w:rsidRPr="009205D0" w14:paraId="4F5FC9D6" w14:textId="77777777" w:rsidTr="00A1287E">
        <w:tc>
          <w:tcPr>
            <w:tcW w:w="0" w:type="auto"/>
            <w:hideMark/>
          </w:tcPr>
          <w:p w14:paraId="41863F45" w14:textId="77777777" w:rsidR="00D62631" w:rsidRPr="009205D0" w:rsidRDefault="00D62631" w:rsidP="00A1287E">
            <w:pPr>
              <w:spacing w:after="160" w:line="278" w:lineRule="auto"/>
              <w:rPr>
                <w:rFonts w:ascii="Arial" w:hAnsi="Arial" w:cs="Arial"/>
                <w:b/>
                <w:bCs/>
              </w:rPr>
            </w:pPr>
            <w:r w:rsidRPr="009205D0">
              <w:rPr>
                <w:rFonts w:ascii="Arial" w:hAnsi="Arial" w:cs="Arial"/>
                <w:b/>
                <w:bCs/>
              </w:rPr>
              <w:t>Risikobereich</w:t>
            </w:r>
          </w:p>
        </w:tc>
        <w:tc>
          <w:tcPr>
            <w:tcW w:w="0" w:type="auto"/>
            <w:hideMark/>
          </w:tcPr>
          <w:p w14:paraId="56360BD0" w14:textId="77777777" w:rsidR="00D62631" w:rsidRPr="009205D0" w:rsidRDefault="00D62631" w:rsidP="00A1287E">
            <w:pPr>
              <w:spacing w:after="160" w:line="278" w:lineRule="auto"/>
              <w:rPr>
                <w:rFonts w:ascii="Arial" w:hAnsi="Arial" w:cs="Arial"/>
                <w:b/>
                <w:bCs/>
              </w:rPr>
            </w:pPr>
            <w:r w:rsidRPr="009205D0">
              <w:rPr>
                <w:rFonts w:ascii="Arial" w:hAnsi="Arial" w:cs="Arial"/>
                <w:b/>
                <w:bCs/>
              </w:rPr>
              <w:t>Beschreibung / typische Ausprägung</w:t>
            </w:r>
          </w:p>
        </w:tc>
        <w:tc>
          <w:tcPr>
            <w:tcW w:w="0" w:type="auto"/>
            <w:hideMark/>
          </w:tcPr>
          <w:p w14:paraId="72700AEB" w14:textId="77777777" w:rsidR="00D62631" w:rsidRPr="009205D0" w:rsidRDefault="00D62631" w:rsidP="00A1287E">
            <w:pPr>
              <w:spacing w:after="160" w:line="278" w:lineRule="auto"/>
              <w:rPr>
                <w:rFonts w:ascii="Arial" w:hAnsi="Arial" w:cs="Arial"/>
                <w:b/>
                <w:bCs/>
              </w:rPr>
            </w:pPr>
            <w:r w:rsidRPr="009205D0">
              <w:rPr>
                <w:rFonts w:ascii="Arial" w:hAnsi="Arial" w:cs="Arial"/>
                <w:b/>
                <w:bCs/>
              </w:rPr>
              <w:t>Mögliche technische und organisatorische Maßnahmen (TOM)</w:t>
            </w:r>
          </w:p>
        </w:tc>
      </w:tr>
      <w:tr w:rsidR="00D62631" w:rsidRPr="009205D0" w14:paraId="555AB96C" w14:textId="77777777" w:rsidTr="00A1287E">
        <w:tc>
          <w:tcPr>
            <w:tcW w:w="0" w:type="auto"/>
            <w:hideMark/>
          </w:tcPr>
          <w:p w14:paraId="28CF094F" w14:textId="77777777" w:rsidR="00D62631" w:rsidRPr="009205D0" w:rsidRDefault="00D62631" w:rsidP="00A1287E">
            <w:pPr>
              <w:spacing w:after="160" w:line="278" w:lineRule="auto"/>
              <w:rPr>
                <w:rFonts w:ascii="Arial" w:hAnsi="Arial" w:cs="Arial"/>
              </w:rPr>
            </w:pPr>
            <w:r w:rsidRPr="009205D0">
              <w:rPr>
                <w:rFonts w:ascii="Arial" w:hAnsi="Arial" w:cs="Arial"/>
                <w:b/>
                <w:bCs/>
              </w:rPr>
              <w:t>Intransparente Entscheidungslogik („Blackbox“)</w:t>
            </w:r>
          </w:p>
        </w:tc>
        <w:tc>
          <w:tcPr>
            <w:tcW w:w="0" w:type="auto"/>
            <w:hideMark/>
          </w:tcPr>
          <w:p w14:paraId="29A4EB20" w14:textId="77777777" w:rsidR="00D62631" w:rsidRPr="009205D0" w:rsidRDefault="00D62631" w:rsidP="00A1287E">
            <w:pPr>
              <w:spacing w:after="160" w:line="278" w:lineRule="auto"/>
              <w:rPr>
                <w:rFonts w:ascii="Arial" w:hAnsi="Arial" w:cs="Arial"/>
              </w:rPr>
            </w:pPr>
            <w:r w:rsidRPr="009205D0">
              <w:rPr>
                <w:rFonts w:ascii="Arial" w:hAnsi="Arial" w:cs="Arial"/>
              </w:rPr>
              <w:t>Die Funktionsweise des KI-Systems ist für Verantwortliche und Betroffene nur eingeschränkt nachvollziehbar. Es bleibt unklar, welche Faktoren konkret zu einem bestimmten Ergebnis geführt haben, wie einzelne Eingaben gewichtet wurden und welche Entscheidungslogik oder Modellarchitektur zugrunde liegt. Dies erschwert sowohl die interne Kontrolle als auch die rechtliche Bewertung der Verarbeitung.</w:t>
            </w:r>
          </w:p>
        </w:tc>
        <w:tc>
          <w:tcPr>
            <w:tcW w:w="0" w:type="auto"/>
            <w:hideMark/>
          </w:tcPr>
          <w:p w14:paraId="36DCF2C8" w14:textId="77777777" w:rsidR="00D62631" w:rsidRPr="009205D0" w:rsidRDefault="00D62631" w:rsidP="00A1287E">
            <w:pPr>
              <w:spacing w:after="160" w:line="278" w:lineRule="auto"/>
              <w:rPr>
                <w:rFonts w:ascii="Arial" w:hAnsi="Arial" w:cs="Arial"/>
              </w:rPr>
            </w:pPr>
            <w:r w:rsidRPr="009205D0">
              <w:rPr>
                <w:rFonts w:ascii="Arial" w:hAnsi="Arial" w:cs="Arial"/>
              </w:rPr>
              <w:t>Einsatz erklärbarer Modelle (Explainable AI), detaillierte Dokumentation von Modellen und Entscheidungslogik, interne Prüf- und Freigabeprozesse sowie regelmäßige Audits</w:t>
            </w:r>
          </w:p>
        </w:tc>
      </w:tr>
      <w:tr w:rsidR="00D62631" w:rsidRPr="009205D0" w14:paraId="78DCCD40" w14:textId="77777777" w:rsidTr="00A1287E">
        <w:tc>
          <w:tcPr>
            <w:tcW w:w="0" w:type="auto"/>
            <w:hideMark/>
          </w:tcPr>
          <w:p w14:paraId="14884B1D" w14:textId="77777777" w:rsidR="00D62631" w:rsidRPr="009205D0" w:rsidRDefault="00D62631" w:rsidP="00A1287E">
            <w:pPr>
              <w:spacing w:after="160" w:line="278" w:lineRule="auto"/>
              <w:rPr>
                <w:rFonts w:ascii="Arial" w:hAnsi="Arial" w:cs="Arial"/>
              </w:rPr>
            </w:pPr>
            <w:r w:rsidRPr="009205D0">
              <w:rPr>
                <w:rFonts w:ascii="Arial" w:hAnsi="Arial" w:cs="Arial"/>
                <w:b/>
                <w:bCs/>
              </w:rPr>
              <w:t>Fehlende Erklärbarkeit gegenüber Betroffenen</w:t>
            </w:r>
          </w:p>
        </w:tc>
        <w:tc>
          <w:tcPr>
            <w:tcW w:w="0" w:type="auto"/>
            <w:hideMark/>
          </w:tcPr>
          <w:p w14:paraId="4BB65A12" w14:textId="77777777" w:rsidR="00D62631" w:rsidRPr="009205D0" w:rsidRDefault="00D62631" w:rsidP="00A1287E">
            <w:pPr>
              <w:spacing w:after="160" w:line="278" w:lineRule="auto"/>
              <w:rPr>
                <w:rFonts w:ascii="Arial" w:hAnsi="Arial" w:cs="Arial"/>
              </w:rPr>
            </w:pPr>
            <w:r w:rsidRPr="009205D0">
              <w:rPr>
                <w:rFonts w:ascii="Arial" w:hAnsi="Arial" w:cs="Arial"/>
              </w:rPr>
              <w:t>Entscheidungen oder Ergebnisse können gegenüber Betroffenen nicht verständlich oder nachvollziehbar begründet werden. Dies ist insbesondere bei automatisierten Entscheidungen problematisch, da Betroffene ihre Rechte (z. B. Widerspruch oder Überprüfung) nicht effektiv wahrnehmen können.</w:t>
            </w:r>
          </w:p>
        </w:tc>
        <w:tc>
          <w:tcPr>
            <w:tcW w:w="0" w:type="auto"/>
            <w:hideMark/>
          </w:tcPr>
          <w:p w14:paraId="2DAA49C5" w14:textId="77777777" w:rsidR="00D62631" w:rsidRPr="009205D0" w:rsidRDefault="00D62631" w:rsidP="00A1287E">
            <w:pPr>
              <w:spacing w:after="160" w:line="278" w:lineRule="auto"/>
              <w:rPr>
                <w:rFonts w:ascii="Arial" w:hAnsi="Arial" w:cs="Arial"/>
              </w:rPr>
            </w:pPr>
            <w:r w:rsidRPr="009205D0">
              <w:rPr>
                <w:rFonts w:ascii="Arial" w:hAnsi="Arial" w:cs="Arial"/>
              </w:rPr>
              <w:t>Entwicklung von Transparenzkonzepten, verständliche und adressatengerechte Erläuterungen, Schulung von Mitarbeitenden im Umgang mit erklärungsbedürftigen KI-Ergebnissen</w:t>
            </w:r>
          </w:p>
        </w:tc>
      </w:tr>
      <w:tr w:rsidR="00D62631" w:rsidRPr="009205D0" w14:paraId="1BB3147A" w14:textId="77777777" w:rsidTr="00A1287E">
        <w:tc>
          <w:tcPr>
            <w:tcW w:w="0" w:type="auto"/>
            <w:hideMark/>
          </w:tcPr>
          <w:p w14:paraId="49BB036A" w14:textId="77777777" w:rsidR="00D62631" w:rsidRPr="009205D0" w:rsidRDefault="00D62631" w:rsidP="00A1287E">
            <w:pPr>
              <w:spacing w:after="160" w:line="278" w:lineRule="auto"/>
              <w:rPr>
                <w:rFonts w:ascii="Arial" w:hAnsi="Arial" w:cs="Arial"/>
              </w:rPr>
            </w:pPr>
            <w:r w:rsidRPr="009205D0">
              <w:rPr>
                <w:rFonts w:ascii="Arial" w:hAnsi="Arial" w:cs="Arial"/>
                <w:b/>
                <w:bCs/>
              </w:rPr>
              <w:lastRenderedPageBreak/>
              <w:t>Verzerrte Trainingsdaten</w:t>
            </w:r>
          </w:p>
        </w:tc>
        <w:tc>
          <w:tcPr>
            <w:tcW w:w="0" w:type="auto"/>
            <w:hideMark/>
          </w:tcPr>
          <w:p w14:paraId="267EDA64" w14:textId="77777777" w:rsidR="00D62631" w:rsidRPr="009205D0" w:rsidRDefault="00D62631" w:rsidP="00A1287E">
            <w:pPr>
              <w:spacing w:after="160" w:line="278" w:lineRule="auto"/>
              <w:rPr>
                <w:rFonts w:ascii="Arial" w:hAnsi="Arial" w:cs="Arial"/>
              </w:rPr>
            </w:pPr>
            <w:r w:rsidRPr="009205D0">
              <w:rPr>
                <w:rFonts w:ascii="Arial" w:hAnsi="Arial" w:cs="Arial"/>
              </w:rPr>
              <w:t>Trainingsdaten enthalten bestehende Ungleichheiten, Vorurteile oder strukturelle Verzerrungen, die vom Modell übernommen und teilweise verstärkt werden. Diese Verzerrungen sind häufig nicht offensichtlich und können sich erst im Betrieb zeigen.</w:t>
            </w:r>
          </w:p>
        </w:tc>
        <w:tc>
          <w:tcPr>
            <w:tcW w:w="0" w:type="auto"/>
            <w:hideMark/>
          </w:tcPr>
          <w:p w14:paraId="6B8D02D8" w14:textId="77777777" w:rsidR="00D62631" w:rsidRPr="009205D0" w:rsidRDefault="00D62631" w:rsidP="00A1287E">
            <w:pPr>
              <w:spacing w:after="160" w:line="278" w:lineRule="auto"/>
              <w:rPr>
                <w:rFonts w:ascii="Arial" w:hAnsi="Arial" w:cs="Arial"/>
              </w:rPr>
            </w:pPr>
            <w:r w:rsidRPr="009205D0">
              <w:rPr>
                <w:rFonts w:ascii="Arial" w:hAnsi="Arial" w:cs="Arial"/>
              </w:rPr>
              <w:t>Systematische Prüfung und Bereinigung von Trainingsdaten, Diversitäts- und Qualitätschecks, regelmäßige Modellvalidierung sowie Dokumentation der Datengrundlage</w:t>
            </w:r>
          </w:p>
        </w:tc>
      </w:tr>
      <w:tr w:rsidR="00D62631" w:rsidRPr="009205D0" w14:paraId="6815DABB" w14:textId="77777777" w:rsidTr="00A1287E">
        <w:tc>
          <w:tcPr>
            <w:tcW w:w="0" w:type="auto"/>
            <w:hideMark/>
          </w:tcPr>
          <w:p w14:paraId="40255779" w14:textId="77777777" w:rsidR="00D62631" w:rsidRPr="009205D0" w:rsidRDefault="00D62631" w:rsidP="00A1287E">
            <w:pPr>
              <w:spacing w:after="160" w:line="278" w:lineRule="auto"/>
              <w:rPr>
                <w:rFonts w:ascii="Arial" w:hAnsi="Arial" w:cs="Arial"/>
              </w:rPr>
            </w:pPr>
            <w:r w:rsidRPr="009205D0">
              <w:rPr>
                <w:rFonts w:ascii="Arial" w:hAnsi="Arial" w:cs="Arial"/>
                <w:b/>
                <w:bCs/>
              </w:rPr>
              <w:t>Diskriminierungsrisiken (Bias)</w:t>
            </w:r>
          </w:p>
        </w:tc>
        <w:tc>
          <w:tcPr>
            <w:tcW w:w="0" w:type="auto"/>
            <w:hideMark/>
          </w:tcPr>
          <w:p w14:paraId="73999DE9" w14:textId="77777777" w:rsidR="00D62631" w:rsidRPr="009205D0" w:rsidRDefault="00D62631" w:rsidP="00A1287E">
            <w:pPr>
              <w:spacing w:after="160" w:line="278" w:lineRule="auto"/>
              <w:rPr>
                <w:rFonts w:ascii="Arial" w:hAnsi="Arial" w:cs="Arial"/>
              </w:rPr>
            </w:pPr>
            <w:r w:rsidRPr="009205D0">
              <w:rPr>
                <w:rFonts w:ascii="Arial" w:hAnsi="Arial" w:cs="Arial"/>
              </w:rPr>
              <w:t>Das System führt zu systematischen Benachteiligungen oder Bevorzugungen bestimmter Personengruppen, etwa aufgrund von Geschlecht, Alter, Herkunft oder sozioökonomischen Faktoren, auch ohne explizite Programmierung solcher Effekte.</w:t>
            </w:r>
          </w:p>
        </w:tc>
        <w:tc>
          <w:tcPr>
            <w:tcW w:w="0" w:type="auto"/>
            <w:hideMark/>
          </w:tcPr>
          <w:p w14:paraId="674BF57E" w14:textId="77777777" w:rsidR="00D62631" w:rsidRPr="009205D0" w:rsidRDefault="00D62631" w:rsidP="00A1287E">
            <w:pPr>
              <w:spacing w:after="160" w:line="278" w:lineRule="auto"/>
              <w:rPr>
                <w:rFonts w:ascii="Arial" w:hAnsi="Arial" w:cs="Arial"/>
              </w:rPr>
            </w:pPr>
            <w:r w:rsidRPr="009205D0">
              <w:rPr>
                <w:rFonts w:ascii="Arial" w:hAnsi="Arial" w:cs="Arial"/>
              </w:rPr>
              <w:t>Durchführung strukturierter Bias-Tests, kontinuierliches Monitoring auf Diskriminierung, Anpassung von Modellen, Schwellenwerten und Entscheidungsregeln</w:t>
            </w:r>
          </w:p>
        </w:tc>
      </w:tr>
      <w:tr w:rsidR="00D62631" w:rsidRPr="009205D0" w14:paraId="5BA8A835" w14:textId="77777777" w:rsidTr="00A1287E">
        <w:tc>
          <w:tcPr>
            <w:tcW w:w="0" w:type="auto"/>
            <w:hideMark/>
          </w:tcPr>
          <w:p w14:paraId="297530B8" w14:textId="77777777" w:rsidR="00D62631" w:rsidRPr="009205D0" w:rsidRDefault="00D62631" w:rsidP="00A1287E">
            <w:pPr>
              <w:spacing w:after="160" w:line="278" w:lineRule="auto"/>
              <w:rPr>
                <w:rFonts w:ascii="Arial" w:hAnsi="Arial" w:cs="Arial"/>
                <w:b/>
                <w:bCs/>
              </w:rPr>
            </w:pPr>
            <w:r w:rsidRPr="009205D0">
              <w:rPr>
                <w:rFonts w:ascii="Arial" w:hAnsi="Arial" w:cs="Arial"/>
                <w:b/>
                <w:bCs/>
              </w:rPr>
              <w:t>Unzutreffende oder fehlerhafte Ergebnisse („Halluzinationen“)</w:t>
            </w:r>
          </w:p>
        </w:tc>
        <w:tc>
          <w:tcPr>
            <w:tcW w:w="0" w:type="auto"/>
            <w:hideMark/>
          </w:tcPr>
          <w:p w14:paraId="0FDAD531" w14:textId="77777777" w:rsidR="00D62631" w:rsidRPr="009205D0" w:rsidRDefault="00D62631" w:rsidP="00A1287E">
            <w:pPr>
              <w:spacing w:after="160" w:line="278" w:lineRule="auto"/>
              <w:rPr>
                <w:rFonts w:ascii="Arial" w:hAnsi="Arial" w:cs="Arial"/>
              </w:rPr>
            </w:pPr>
            <w:r w:rsidRPr="009205D0">
              <w:rPr>
                <w:rFonts w:ascii="Arial" w:hAnsi="Arial" w:cs="Arial"/>
              </w:rPr>
              <w:t>KI-Systeme erzeugen plausibel wirkende, aber sachlich falsche oder irreführende Inhalte und Bewertungen, die ohne weitere Prüfung übernommen werden können und zu erheblichen Fehlentscheidungen führen.</w:t>
            </w:r>
          </w:p>
        </w:tc>
        <w:tc>
          <w:tcPr>
            <w:tcW w:w="0" w:type="auto"/>
            <w:hideMark/>
          </w:tcPr>
          <w:p w14:paraId="5931842D" w14:textId="77777777" w:rsidR="00D62631" w:rsidRPr="009205D0" w:rsidRDefault="00D62631" w:rsidP="00A1287E">
            <w:pPr>
              <w:spacing w:after="160" w:line="278" w:lineRule="auto"/>
              <w:rPr>
                <w:rFonts w:ascii="Arial" w:hAnsi="Arial" w:cs="Arial"/>
              </w:rPr>
            </w:pPr>
            <w:r w:rsidRPr="009205D0">
              <w:rPr>
                <w:rFonts w:ascii="Arial" w:hAnsi="Arial" w:cs="Arial"/>
              </w:rPr>
              <w:t>Implementierung von Plausibilitätsprüfungen, Vier-Augen-Prinzip, verpflichtende menschliche Endkontrolle sowie klare Freigabeprozesse</w:t>
            </w:r>
          </w:p>
        </w:tc>
      </w:tr>
      <w:tr w:rsidR="00D62631" w:rsidRPr="009205D0" w14:paraId="125395C3" w14:textId="77777777" w:rsidTr="00A1287E">
        <w:tc>
          <w:tcPr>
            <w:tcW w:w="0" w:type="auto"/>
            <w:hideMark/>
          </w:tcPr>
          <w:p w14:paraId="7049EEBD" w14:textId="77777777" w:rsidR="00D62631" w:rsidRPr="009205D0" w:rsidRDefault="00D62631" w:rsidP="00A1287E">
            <w:pPr>
              <w:spacing w:after="160" w:line="278" w:lineRule="auto"/>
              <w:rPr>
                <w:rFonts w:ascii="Arial" w:hAnsi="Arial" w:cs="Arial"/>
                <w:b/>
                <w:bCs/>
              </w:rPr>
            </w:pPr>
            <w:r w:rsidRPr="009205D0">
              <w:rPr>
                <w:rFonts w:ascii="Arial" w:hAnsi="Arial" w:cs="Arial"/>
                <w:b/>
                <w:bCs/>
              </w:rPr>
              <w:lastRenderedPageBreak/>
              <w:t>Dynamische Systemveränderungen („Model Drift“)</w:t>
            </w:r>
          </w:p>
        </w:tc>
        <w:tc>
          <w:tcPr>
            <w:tcW w:w="0" w:type="auto"/>
            <w:hideMark/>
          </w:tcPr>
          <w:p w14:paraId="5F58C1AB" w14:textId="77777777" w:rsidR="00D62631" w:rsidRPr="009205D0" w:rsidRDefault="00D62631" w:rsidP="00A1287E">
            <w:pPr>
              <w:spacing w:after="160" w:line="278" w:lineRule="auto"/>
              <w:rPr>
                <w:rFonts w:ascii="Arial" w:hAnsi="Arial" w:cs="Arial"/>
              </w:rPr>
            </w:pPr>
            <w:r w:rsidRPr="009205D0">
              <w:rPr>
                <w:rFonts w:ascii="Arial" w:hAnsi="Arial" w:cs="Arial"/>
              </w:rPr>
              <w:t>Das Verhalten des Systems verändert sich im Zeitverlauf durch neue Daten, veränderte Nutzung oder Nachtrainingsprozesse, sodass Ergebnisse nicht mehr stabil, konsistent oder vorhersehbar sind. Risiken entstehen häufig schleichend.</w:t>
            </w:r>
          </w:p>
        </w:tc>
        <w:tc>
          <w:tcPr>
            <w:tcW w:w="0" w:type="auto"/>
            <w:hideMark/>
          </w:tcPr>
          <w:p w14:paraId="6B0AA472" w14:textId="77777777" w:rsidR="00D62631" w:rsidRPr="009205D0" w:rsidRDefault="00D62631" w:rsidP="00A1287E">
            <w:pPr>
              <w:spacing w:after="160" w:line="278" w:lineRule="auto"/>
              <w:rPr>
                <w:rFonts w:ascii="Arial" w:hAnsi="Arial" w:cs="Arial"/>
              </w:rPr>
            </w:pPr>
            <w:r w:rsidRPr="009205D0">
              <w:rPr>
                <w:rFonts w:ascii="Arial" w:hAnsi="Arial" w:cs="Arial"/>
              </w:rPr>
              <w:t>Regelmäßige Re-Validierung und Re-Training unter kontrollierten Bedingungen, kontinuierliches Monitoring, Versionierung und Dokumentation von Modellständen</w:t>
            </w:r>
          </w:p>
        </w:tc>
      </w:tr>
      <w:tr w:rsidR="00D62631" w:rsidRPr="009205D0" w14:paraId="3CBA0A63" w14:textId="77777777" w:rsidTr="00A1287E">
        <w:tc>
          <w:tcPr>
            <w:tcW w:w="0" w:type="auto"/>
            <w:hideMark/>
          </w:tcPr>
          <w:p w14:paraId="2BA5267E" w14:textId="77777777" w:rsidR="00D62631" w:rsidRPr="009205D0" w:rsidRDefault="00D62631" w:rsidP="00A1287E">
            <w:pPr>
              <w:spacing w:after="160" w:line="278" w:lineRule="auto"/>
              <w:rPr>
                <w:rFonts w:ascii="Arial" w:hAnsi="Arial" w:cs="Arial"/>
              </w:rPr>
            </w:pPr>
            <w:r w:rsidRPr="009205D0">
              <w:rPr>
                <w:rFonts w:ascii="Arial" w:hAnsi="Arial" w:cs="Arial"/>
                <w:b/>
                <w:bCs/>
              </w:rPr>
              <w:t>Unklare Datenflüsse</w:t>
            </w:r>
          </w:p>
        </w:tc>
        <w:tc>
          <w:tcPr>
            <w:tcW w:w="0" w:type="auto"/>
            <w:hideMark/>
          </w:tcPr>
          <w:p w14:paraId="79C282A4" w14:textId="77777777" w:rsidR="00D62631" w:rsidRPr="009205D0" w:rsidRDefault="00D62631" w:rsidP="00A1287E">
            <w:pPr>
              <w:spacing w:after="160" w:line="278" w:lineRule="auto"/>
              <w:rPr>
                <w:rFonts w:ascii="Arial" w:hAnsi="Arial" w:cs="Arial"/>
              </w:rPr>
            </w:pPr>
            <w:r w:rsidRPr="009205D0">
              <w:rPr>
                <w:rFonts w:ascii="Arial" w:hAnsi="Arial" w:cs="Arial"/>
              </w:rPr>
              <w:t>Es ist nicht vollständig transparent, welche Daten wann, wie und durch wen verarbeitet, gespeichert oder weitergegeben werden. Besonders bei externen KI-Diensten oder komplexen Systemlandschaften besteht ein erhöhtes Risiko intransparenter Datenverarbeitung.</w:t>
            </w:r>
          </w:p>
        </w:tc>
        <w:tc>
          <w:tcPr>
            <w:tcW w:w="0" w:type="auto"/>
            <w:hideMark/>
          </w:tcPr>
          <w:p w14:paraId="361AC9BC" w14:textId="77777777" w:rsidR="00D62631" w:rsidRPr="009205D0" w:rsidRDefault="00D62631" w:rsidP="00A1287E">
            <w:pPr>
              <w:spacing w:after="160" w:line="278" w:lineRule="auto"/>
              <w:rPr>
                <w:rFonts w:ascii="Arial" w:hAnsi="Arial" w:cs="Arial"/>
              </w:rPr>
            </w:pPr>
            <w:r w:rsidRPr="009205D0">
              <w:rPr>
                <w:rFonts w:ascii="Arial" w:hAnsi="Arial" w:cs="Arial"/>
              </w:rPr>
              <w:t>Durchführung detaillierter Datenflussanalysen, Abschluss und Kontrolle von AV-Verträgen, klare Beschränkung und Dokumentation von Datenübermittlungen</w:t>
            </w:r>
          </w:p>
        </w:tc>
      </w:tr>
      <w:tr w:rsidR="00D62631" w:rsidRPr="009205D0" w14:paraId="0A4A1196" w14:textId="77777777" w:rsidTr="00A1287E">
        <w:tc>
          <w:tcPr>
            <w:tcW w:w="0" w:type="auto"/>
            <w:hideMark/>
          </w:tcPr>
          <w:p w14:paraId="482D50AE" w14:textId="77777777" w:rsidR="00D62631" w:rsidRPr="009205D0" w:rsidRDefault="00D62631" w:rsidP="00A1287E">
            <w:pPr>
              <w:spacing w:after="160" w:line="278" w:lineRule="auto"/>
              <w:rPr>
                <w:rFonts w:ascii="Arial" w:hAnsi="Arial" w:cs="Arial"/>
              </w:rPr>
            </w:pPr>
            <w:r w:rsidRPr="009205D0">
              <w:rPr>
                <w:rFonts w:ascii="Arial" w:hAnsi="Arial" w:cs="Arial"/>
                <w:b/>
                <w:bCs/>
              </w:rPr>
              <w:t>Unklare Herkunft der Trainingsdaten</w:t>
            </w:r>
          </w:p>
        </w:tc>
        <w:tc>
          <w:tcPr>
            <w:tcW w:w="0" w:type="auto"/>
            <w:hideMark/>
          </w:tcPr>
          <w:p w14:paraId="0D7CFF73" w14:textId="77777777" w:rsidR="00D62631" w:rsidRPr="009205D0" w:rsidRDefault="00D62631" w:rsidP="00A1287E">
            <w:pPr>
              <w:spacing w:after="160" w:line="278" w:lineRule="auto"/>
              <w:rPr>
                <w:rFonts w:ascii="Arial" w:hAnsi="Arial" w:cs="Arial"/>
              </w:rPr>
            </w:pPr>
            <w:r w:rsidRPr="009205D0">
              <w:rPr>
                <w:rFonts w:ascii="Arial" w:hAnsi="Arial" w:cs="Arial"/>
              </w:rPr>
              <w:t>Die Herkunft, Qualität und rechtliche Zulässigkeit der Trainingsdaten ist nicht eindeutig nachvollziehbar oder dokumentiert. Dies kann zu Verstößen gegen Datenschutz- oder Urheberrecht führen.</w:t>
            </w:r>
          </w:p>
        </w:tc>
        <w:tc>
          <w:tcPr>
            <w:tcW w:w="0" w:type="auto"/>
            <w:hideMark/>
          </w:tcPr>
          <w:p w14:paraId="0F60A942" w14:textId="77777777" w:rsidR="00D62631" w:rsidRPr="009205D0" w:rsidRDefault="00D62631" w:rsidP="00A1287E">
            <w:pPr>
              <w:spacing w:after="160" w:line="278" w:lineRule="auto"/>
              <w:rPr>
                <w:rFonts w:ascii="Arial" w:hAnsi="Arial" w:cs="Arial"/>
              </w:rPr>
            </w:pPr>
            <w:r w:rsidRPr="009205D0">
              <w:rPr>
                <w:rFonts w:ascii="Arial" w:hAnsi="Arial" w:cs="Arial"/>
              </w:rPr>
              <w:t>Sorgfältige Anbieterprüfung (Due Diligence), vertragliche Zusicherungen zur Datenherkunft, umfassende Dokumentation der verwendeten Datensätze</w:t>
            </w:r>
          </w:p>
        </w:tc>
      </w:tr>
      <w:tr w:rsidR="00D62631" w:rsidRPr="009205D0" w14:paraId="40FB5375" w14:textId="77777777" w:rsidTr="00A1287E">
        <w:tc>
          <w:tcPr>
            <w:tcW w:w="0" w:type="auto"/>
            <w:hideMark/>
          </w:tcPr>
          <w:p w14:paraId="56915B57" w14:textId="77777777" w:rsidR="00D62631" w:rsidRPr="009205D0" w:rsidRDefault="00D62631" w:rsidP="00A1287E">
            <w:pPr>
              <w:spacing w:after="160" w:line="278" w:lineRule="auto"/>
              <w:rPr>
                <w:rFonts w:ascii="Arial" w:hAnsi="Arial" w:cs="Arial"/>
              </w:rPr>
            </w:pPr>
            <w:r w:rsidRPr="009205D0">
              <w:rPr>
                <w:rFonts w:ascii="Arial" w:hAnsi="Arial" w:cs="Arial"/>
                <w:b/>
                <w:bCs/>
              </w:rPr>
              <w:t>Umfangreiche Datenverarbeitung</w:t>
            </w:r>
          </w:p>
        </w:tc>
        <w:tc>
          <w:tcPr>
            <w:tcW w:w="0" w:type="auto"/>
            <w:hideMark/>
          </w:tcPr>
          <w:p w14:paraId="216A0D1F" w14:textId="77777777" w:rsidR="00D62631" w:rsidRPr="009205D0" w:rsidRDefault="00D62631" w:rsidP="00A1287E">
            <w:pPr>
              <w:spacing w:after="160" w:line="278" w:lineRule="auto"/>
              <w:rPr>
                <w:rFonts w:ascii="Arial" w:hAnsi="Arial" w:cs="Arial"/>
              </w:rPr>
            </w:pPr>
            <w:r w:rsidRPr="009205D0">
              <w:rPr>
                <w:rFonts w:ascii="Arial" w:hAnsi="Arial" w:cs="Arial"/>
              </w:rPr>
              <w:t xml:space="preserve">Es werden große Mengen personenbezogener Daten verarbeitet oder analysiert, häufig auch in aggregierter Form, </w:t>
            </w:r>
            <w:r w:rsidRPr="009205D0">
              <w:rPr>
                <w:rFonts w:ascii="Arial" w:hAnsi="Arial" w:cs="Arial"/>
              </w:rPr>
              <w:lastRenderedPageBreak/>
              <w:t>wodurch das Risiko für die Rechte und Freiheiten der Betroffenen deutlich erhöht wird.</w:t>
            </w:r>
          </w:p>
        </w:tc>
        <w:tc>
          <w:tcPr>
            <w:tcW w:w="0" w:type="auto"/>
            <w:hideMark/>
          </w:tcPr>
          <w:p w14:paraId="7C86230B" w14:textId="77777777" w:rsidR="00D62631" w:rsidRPr="009205D0" w:rsidRDefault="00D62631" w:rsidP="00A1287E">
            <w:pPr>
              <w:spacing w:after="160" w:line="278" w:lineRule="auto"/>
              <w:rPr>
                <w:rFonts w:ascii="Arial" w:hAnsi="Arial" w:cs="Arial"/>
              </w:rPr>
            </w:pPr>
            <w:r w:rsidRPr="009205D0">
              <w:rPr>
                <w:rFonts w:ascii="Arial" w:hAnsi="Arial" w:cs="Arial"/>
              </w:rPr>
              <w:lastRenderedPageBreak/>
              <w:t xml:space="preserve">Umsetzung von Datenminimierung, Pseudonymisierung und Zweckbindung, Beschränkung auf </w:t>
            </w:r>
            <w:r w:rsidRPr="009205D0">
              <w:rPr>
                <w:rFonts w:ascii="Arial" w:hAnsi="Arial" w:cs="Arial"/>
              </w:rPr>
              <w:lastRenderedPageBreak/>
              <w:t>erforderliche Daten sowie Zugriffsbeschränkungen</w:t>
            </w:r>
          </w:p>
        </w:tc>
      </w:tr>
      <w:tr w:rsidR="00D62631" w:rsidRPr="009205D0" w14:paraId="7D89DCA4" w14:textId="77777777" w:rsidTr="00A1287E">
        <w:tc>
          <w:tcPr>
            <w:tcW w:w="0" w:type="auto"/>
            <w:hideMark/>
          </w:tcPr>
          <w:p w14:paraId="04BD9017" w14:textId="77777777" w:rsidR="00D62631" w:rsidRPr="009205D0" w:rsidRDefault="00D62631" w:rsidP="00A1287E">
            <w:pPr>
              <w:spacing w:after="160" w:line="278" w:lineRule="auto"/>
              <w:rPr>
                <w:rFonts w:ascii="Arial" w:hAnsi="Arial" w:cs="Arial"/>
              </w:rPr>
            </w:pPr>
            <w:r w:rsidRPr="009205D0">
              <w:rPr>
                <w:rFonts w:ascii="Arial" w:hAnsi="Arial" w:cs="Arial"/>
                <w:b/>
                <w:bCs/>
              </w:rPr>
              <w:lastRenderedPageBreak/>
              <w:t>Zusammenführung mehrerer Datenquellen</w:t>
            </w:r>
          </w:p>
        </w:tc>
        <w:tc>
          <w:tcPr>
            <w:tcW w:w="0" w:type="auto"/>
            <w:hideMark/>
          </w:tcPr>
          <w:p w14:paraId="774D7B00" w14:textId="77777777" w:rsidR="00D62631" w:rsidRPr="009205D0" w:rsidRDefault="00D62631" w:rsidP="00A1287E">
            <w:pPr>
              <w:spacing w:after="160" w:line="278" w:lineRule="auto"/>
              <w:rPr>
                <w:rFonts w:ascii="Arial" w:hAnsi="Arial" w:cs="Arial"/>
              </w:rPr>
            </w:pPr>
            <w:r w:rsidRPr="009205D0">
              <w:rPr>
                <w:rFonts w:ascii="Arial" w:hAnsi="Arial" w:cs="Arial"/>
              </w:rPr>
              <w:t>Daten aus unterschiedlichen Quellen werden kombiniert, wodurch umfassende Profile entstehen und neue, teils sensible Rückschlüsse möglich werden, die ursprünglich nicht beabsichtigt waren.</w:t>
            </w:r>
          </w:p>
        </w:tc>
        <w:tc>
          <w:tcPr>
            <w:tcW w:w="0" w:type="auto"/>
            <w:hideMark/>
          </w:tcPr>
          <w:p w14:paraId="72749520" w14:textId="77777777" w:rsidR="00D62631" w:rsidRPr="009205D0" w:rsidRDefault="00D62631" w:rsidP="00A1287E">
            <w:pPr>
              <w:spacing w:after="160" w:line="278" w:lineRule="auto"/>
              <w:rPr>
                <w:rFonts w:ascii="Arial" w:hAnsi="Arial" w:cs="Arial"/>
              </w:rPr>
            </w:pPr>
            <w:r w:rsidRPr="009205D0">
              <w:rPr>
                <w:rFonts w:ascii="Arial" w:hAnsi="Arial" w:cs="Arial"/>
              </w:rPr>
              <w:t>Sicherstellung der Zweckbindung, Begrenzung der Datenzusammenführung, differenzierte Zugriffskonzepte und regelmäßige Überprüfung der Datenintegration</w:t>
            </w:r>
          </w:p>
        </w:tc>
      </w:tr>
      <w:tr w:rsidR="00D62631" w:rsidRPr="009205D0" w14:paraId="5A94F62A" w14:textId="77777777" w:rsidTr="00A1287E">
        <w:tc>
          <w:tcPr>
            <w:tcW w:w="0" w:type="auto"/>
            <w:hideMark/>
          </w:tcPr>
          <w:p w14:paraId="2CE26EB3" w14:textId="77777777" w:rsidR="00D62631" w:rsidRPr="009205D0" w:rsidRDefault="00D62631" w:rsidP="00A1287E">
            <w:pPr>
              <w:spacing w:after="160" w:line="278" w:lineRule="auto"/>
              <w:rPr>
                <w:rFonts w:ascii="Arial" w:hAnsi="Arial" w:cs="Arial"/>
              </w:rPr>
            </w:pPr>
            <w:r w:rsidRPr="009205D0">
              <w:rPr>
                <w:rFonts w:ascii="Arial" w:hAnsi="Arial" w:cs="Arial"/>
                <w:b/>
                <w:bCs/>
              </w:rPr>
              <w:t>Automatisierte Entscheidungsfindung</w:t>
            </w:r>
          </w:p>
        </w:tc>
        <w:tc>
          <w:tcPr>
            <w:tcW w:w="0" w:type="auto"/>
            <w:hideMark/>
          </w:tcPr>
          <w:p w14:paraId="05BD8AE5" w14:textId="77777777" w:rsidR="00D62631" w:rsidRPr="009205D0" w:rsidRDefault="00D62631" w:rsidP="00A1287E">
            <w:pPr>
              <w:spacing w:after="160" w:line="278" w:lineRule="auto"/>
              <w:rPr>
                <w:rFonts w:ascii="Arial" w:hAnsi="Arial" w:cs="Arial"/>
              </w:rPr>
            </w:pPr>
            <w:r w:rsidRPr="009205D0">
              <w:rPr>
                <w:rFonts w:ascii="Arial" w:hAnsi="Arial" w:cs="Arial"/>
              </w:rPr>
              <w:t>Entscheidungen werden ganz oder teilweise automatisiert auf Basis von KI-Ergebnissen getroffen, ohne dass eine ausreichende menschliche Kontrolle oder Plausibilisierung erfolgt.</w:t>
            </w:r>
          </w:p>
        </w:tc>
        <w:tc>
          <w:tcPr>
            <w:tcW w:w="0" w:type="auto"/>
            <w:hideMark/>
          </w:tcPr>
          <w:p w14:paraId="538619B4" w14:textId="77777777" w:rsidR="00D62631" w:rsidRPr="009205D0" w:rsidRDefault="00D62631" w:rsidP="00A1287E">
            <w:pPr>
              <w:spacing w:after="160" w:line="278" w:lineRule="auto"/>
              <w:rPr>
                <w:rFonts w:ascii="Arial" w:hAnsi="Arial" w:cs="Arial"/>
              </w:rPr>
            </w:pPr>
            <w:r w:rsidRPr="009205D0">
              <w:rPr>
                <w:rFonts w:ascii="Arial" w:hAnsi="Arial" w:cs="Arial"/>
              </w:rPr>
              <w:t>Implementierung von „Human in the Loop“-Ansätzen, klare Entscheidungsprozesse, definierte Eingriffs- und Übersteuerungsmöglichkeiten</w:t>
            </w:r>
          </w:p>
        </w:tc>
      </w:tr>
      <w:tr w:rsidR="00D62631" w:rsidRPr="009205D0" w14:paraId="7B121EA5" w14:textId="77777777" w:rsidTr="00A1287E">
        <w:tc>
          <w:tcPr>
            <w:tcW w:w="0" w:type="auto"/>
            <w:hideMark/>
          </w:tcPr>
          <w:p w14:paraId="1FB4990E" w14:textId="77777777" w:rsidR="00D62631" w:rsidRPr="009205D0" w:rsidRDefault="00D62631" w:rsidP="00A1287E">
            <w:pPr>
              <w:spacing w:after="160" w:line="278" w:lineRule="auto"/>
              <w:rPr>
                <w:rFonts w:ascii="Arial" w:hAnsi="Arial" w:cs="Arial"/>
              </w:rPr>
            </w:pPr>
            <w:r w:rsidRPr="009205D0">
              <w:rPr>
                <w:rFonts w:ascii="Arial" w:hAnsi="Arial" w:cs="Arial"/>
                <w:b/>
                <w:bCs/>
              </w:rPr>
              <w:t>Nur formale menschliche Kontrolle</w:t>
            </w:r>
          </w:p>
        </w:tc>
        <w:tc>
          <w:tcPr>
            <w:tcW w:w="0" w:type="auto"/>
            <w:hideMark/>
          </w:tcPr>
          <w:p w14:paraId="6E6061DC" w14:textId="77777777" w:rsidR="00D62631" w:rsidRPr="009205D0" w:rsidRDefault="00D62631" w:rsidP="00A1287E">
            <w:pPr>
              <w:spacing w:after="160" w:line="278" w:lineRule="auto"/>
              <w:rPr>
                <w:rFonts w:ascii="Arial" w:hAnsi="Arial" w:cs="Arial"/>
              </w:rPr>
            </w:pPr>
            <w:r w:rsidRPr="009205D0">
              <w:rPr>
                <w:rFonts w:ascii="Arial" w:hAnsi="Arial" w:cs="Arial"/>
              </w:rPr>
              <w:t>Eine vorgesehene menschliche Kontrolle findet faktisch nicht statt, da Ergebnisse aus Effizienzgründen routinemäßig ungeprüft übernommen werden („Automation Bias“).</w:t>
            </w:r>
          </w:p>
        </w:tc>
        <w:tc>
          <w:tcPr>
            <w:tcW w:w="0" w:type="auto"/>
            <w:hideMark/>
          </w:tcPr>
          <w:p w14:paraId="02972279" w14:textId="77777777" w:rsidR="00D62631" w:rsidRPr="009205D0" w:rsidRDefault="00D62631" w:rsidP="00A1287E">
            <w:pPr>
              <w:spacing w:after="160" w:line="278" w:lineRule="auto"/>
              <w:rPr>
                <w:rFonts w:ascii="Arial" w:hAnsi="Arial" w:cs="Arial"/>
              </w:rPr>
            </w:pPr>
            <w:r w:rsidRPr="009205D0">
              <w:rPr>
                <w:rFonts w:ascii="Arial" w:hAnsi="Arial" w:cs="Arial"/>
              </w:rPr>
              <w:t>Schulung der Mitarbeitenden, verbindliche Prüfprozesse, klare Verantwortlichkeiten und Stichprobenkontrollen</w:t>
            </w:r>
          </w:p>
        </w:tc>
      </w:tr>
      <w:tr w:rsidR="00D62631" w:rsidRPr="009205D0" w14:paraId="589DB087" w14:textId="77777777" w:rsidTr="00A1287E">
        <w:tc>
          <w:tcPr>
            <w:tcW w:w="0" w:type="auto"/>
            <w:hideMark/>
          </w:tcPr>
          <w:p w14:paraId="012EA3F9" w14:textId="77777777" w:rsidR="00D62631" w:rsidRPr="009205D0" w:rsidRDefault="00D62631" w:rsidP="00A1287E">
            <w:pPr>
              <w:spacing w:after="160" w:line="278" w:lineRule="auto"/>
              <w:rPr>
                <w:rFonts w:ascii="Arial" w:hAnsi="Arial" w:cs="Arial"/>
              </w:rPr>
            </w:pPr>
            <w:r w:rsidRPr="009205D0">
              <w:rPr>
                <w:rFonts w:ascii="Arial" w:hAnsi="Arial" w:cs="Arial"/>
                <w:b/>
                <w:bCs/>
              </w:rPr>
              <w:t>Eingeschränkte Betroffenenrechte</w:t>
            </w:r>
          </w:p>
        </w:tc>
        <w:tc>
          <w:tcPr>
            <w:tcW w:w="0" w:type="auto"/>
            <w:hideMark/>
          </w:tcPr>
          <w:p w14:paraId="75552D98" w14:textId="77777777" w:rsidR="00D62631" w:rsidRPr="009205D0" w:rsidRDefault="00D62631" w:rsidP="00A1287E">
            <w:pPr>
              <w:spacing w:after="160" w:line="278" w:lineRule="auto"/>
              <w:rPr>
                <w:rFonts w:ascii="Arial" w:hAnsi="Arial" w:cs="Arial"/>
              </w:rPr>
            </w:pPr>
            <w:r w:rsidRPr="009205D0">
              <w:rPr>
                <w:rFonts w:ascii="Arial" w:hAnsi="Arial" w:cs="Arial"/>
              </w:rPr>
              <w:t xml:space="preserve">Auskunfts-, Lösch- oder Widerspruchsrechte können aufgrund fehlender Transparenz, komplexer Systeme oder technischer Einschränkungen nicht </w:t>
            </w:r>
            <w:r w:rsidRPr="009205D0">
              <w:rPr>
                <w:rFonts w:ascii="Arial" w:hAnsi="Arial" w:cs="Arial"/>
              </w:rPr>
              <w:lastRenderedPageBreak/>
              <w:t>effektiv umgesetzt werden.</w:t>
            </w:r>
          </w:p>
        </w:tc>
        <w:tc>
          <w:tcPr>
            <w:tcW w:w="0" w:type="auto"/>
            <w:hideMark/>
          </w:tcPr>
          <w:p w14:paraId="5FC30B84" w14:textId="77777777" w:rsidR="00D62631" w:rsidRPr="009205D0" w:rsidRDefault="00D62631" w:rsidP="00A1287E">
            <w:pPr>
              <w:spacing w:after="160" w:line="278" w:lineRule="auto"/>
              <w:rPr>
                <w:rFonts w:ascii="Arial" w:hAnsi="Arial" w:cs="Arial"/>
              </w:rPr>
            </w:pPr>
            <w:r w:rsidRPr="009205D0">
              <w:rPr>
                <w:rFonts w:ascii="Arial" w:hAnsi="Arial" w:cs="Arial"/>
              </w:rPr>
              <w:lastRenderedPageBreak/>
              <w:t>Etablierung klarer Prozesse zur Wahrung von Betroffenenrechten, Verbesserung der Systemtransparenz und Dokumentation</w:t>
            </w:r>
          </w:p>
        </w:tc>
      </w:tr>
      <w:tr w:rsidR="00D62631" w:rsidRPr="009205D0" w14:paraId="5B86ECEB" w14:textId="77777777" w:rsidTr="00A1287E">
        <w:tc>
          <w:tcPr>
            <w:tcW w:w="0" w:type="auto"/>
            <w:hideMark/>
          </w:tcPr>
          <w:p w14:paraId="348A0243" w14:textId="77777777" w:rsidR="00D62631" w:rsidRPr="009205D0" w:rsidRDefault="00D62631" w:rsidP="00A1287E">
            <w:pPr>
              <w:spacing w:after="160" w:line="278" w:lineRule="auto"/>
              <w:rPr>
                <w:rFonts w:ascii="Arial" w:hAnsi="Arial" w:cs="Arial"/>
              </w:rPr>
            </w:pPr>
            <w:r w:rsidRPr="009205D0">
              <w:rPr>
                <w:rFonts w:ascii="Arial" w:hAnsi="Arial" w:cs="Arial"/>
                <w:b/>
                <w:bCs/>
              </w:rPr>
              <w:t>Zweckänderung der Datenverarbeitung</w:t>
            </w:r>
          </w:p>
        </w:tc>
        <w:tc>
          <w:tcPr>
            <w:tcW w:w="0" w:type="auto"/>
            <w:hideMark/>
          </w:tcPr>
          <w:p w14:paraId="2D85884D" w14:textId="77777777" w:rsidR="00D62631" w:rsidRPr="009205D0" w:rsidRDefault="00D62631" w:rsidP="00A1287E">
            <w:pPr>
              <w:spacing w:after="160" w:line="278" w:lineRule="auto"/>
              <w:rPr>
                <w:rFonts w:ascii="Arial" w:hAnsi="Arial" w:cs="Arial"/>
              </w:rPr>
            </w:pPr>
            <w:r w:rsidRPr="009205D0">
              <w:rPr>
                <w:rFonts w:ascii="Arial" w:hAnsi="Arial" w:cs="Arial"/>
              </w:rPr>
              <w:t>Daten werden für andere Zwecke verwendet als ursprünglich vorgesehen, etwa zur Weiterverarbeitung als Trainingsdaten oder für neue Analysen, ohne ausreichende Rechtsgrundlage.</w:t>
            </w:r>
          </w:p>
        </w:tc>
        <w:tc>
          <w:tcPr>
            <w:tcW w:w="0" w:type="auto"/>
            <w:hideMark/>
          </w:tcPr>
          <w:p w14:paraId="76CAC225" w14:textId="77777777" w:rsidR="00D62631" w:rsidRPr="009205D0" w:rsidRDefault="00D62631" w:rsidP="00A1287E">
            <w:pPr>
              <w:spacing w:after="160" w:line="278" w:lineRule="auto"/>
              <w:rPr>
                <w:rFonts w:ascii="Arial" w:hAnsi="Arial" w:cs="Arial"/>
              </w:rPr>
            </w:pPr>
            <w:r w:rsidRPr="009205D0">
              <w:rPr>
                <w:rFonts w:ascii="Arial" w:hAnsi="Arial" w:cs="Arial"/>
              </w:rPr>
              <w:t>Klare Zweckdefinition, getrennte Verarbeitung, regelmäßige Prüfung und Dokumentation der Rechtsgrundlagen</w:t>
            </w:r>
          </w:p>
        </w:tc>
      </w:tr>
      <w:tr w:rsidR="00D62631" w:rsidRPr="009205D0" w14:paraId="23EBFDD7" w14:textId="77777777" w:rsidTr="00A1287E">
        <w:tc>
          <w:tcPr>
            <w:tcW w:w="0" w:type="auto"/>
            <w:hideMark/>
          </w:tcPr>
          <w:p w14:paraId="623BC75D" w14:textId="77777777" w:rsidR="00D62631" w:rsidRPr="009205D0" w:rsidRDefault="00D62631" w:rsidP="00A1287E">
            <w:pPr>
              <w:spacing w:after="160" w:line="278" w:lineRule="auto"/>
              <w:rPr>
                <w:rFonts w:ascii="Arial" w:hAnsi="Arial" w:cs="Arial"/>
              </w:rPr>
            </w:pPr>
            <w:r w:rsidRPr="009205D0">
              <w:rPr>
                <w:rFonts w:ascii="Arial" w:hAnsi="Arial" w:cs="Arial"/>
                <w:b/>
                <w:bCs/>
              </w:rPr>
              <w:t>Sicherheitsrisiken (z. B. Data Poisoning)</w:t>
            </w:r>
          </w:p>
        </w:tc>
        <w:tc>
          <w:tcPr>
            <w:tcW w:w="0" w:type="auto"/>
            <w:hideMark/>
          </w:tcPr>
          <w:p w14:paraId="2A5C2C61" w14:textId="77777777" w:rsidR="00D62631" w:rsidRPr="009205D0" w:rsidRDefault="00D62631" w:rsidP="00A1287E">
            <w:pPr>
              <w:spacing w:after="160" w:line="278" w:lineRule="auto"/>
              <w:rPr>
                <w:rFonts w:ascii="Arial" w:hAnsi="Arial" w:cs="Arial"/>
              </w:rPr>
            </w:pPr>
            <w:r w:rsidRPr="009205D0">
              <w:rPr>
                <w:rFonts w:ascii="Arial" w:hAnsi="Arial" w:cs="Arial"/>
              </w:rPr>
              <w:t>Systeme können durch gezielte Manipulation von Trainingsdaten oder Modellen beeinflusst werden, was zu fehlerhaften oder verzerrten Ergebnissen führt.</w:t>
            </w:r>
          </w:p>
        </w:tc>
        <w:tc>
          <w:tcPr>
            <w:tcW w:w="0" w:type="auto"/>
            <w:hideMark/>
          </w:tcPr>
          <w:p w14:paraId="2D1F46CD" w14:textId="77777777" w:rsidR="00D62631" w:rsidRPr="009205D0" w:rsidRDefault="00D62631" w:rsidP="00A1287E">
            <w:pPr>
              <w:spacing w:after="160" w:line="278" w:lineRule="auto"/>
              <w:rPr>
                <w:rFonts w:ascii="Arial" w:hAnsi="Arial" w:cs="Arial"/>
              </w:rPr>
            </w:pPr>
            <w:r w:rsidRPr="009205D0">
              <w:rPr>
                <w:rFonts w:ascii="Arial" w:hAnsi="Arial" w:cs="Arial"/>
              </w:rPr>
              <w:t>Umsetzung technischer Sicherheitsmaßnahmen, Zugriffskontrollen, Monitoring und Schutzmechanismen gegen Manipulation</w:t>
            </w:r>
          </w:p>
        </w:tc>
      </w:tr>
      <w:tr w:rsidR="00D62631" w:rsidRPr="009205D0" w14:paraId="3F64FCD5" w14:textId="77777777" w:rsidTr="00A1287E">
        <w:tc>
          <w:tcPr>
            <w:tcW w:w="0" w:type="auto"/>
            <w:hideMark/>
          </w:tcPr>
          <w:p w14:paraId="2F75F301" w14:textId="77777777" w:rsidR="00D62631" w:rsidRPr="009205D0" w:rsidRDefault="00D62631" w:rsidP="00A1287E">
            <w:pPr>
              <w:spacing w:after="160" w:line="278" w:lineRule="auto"/>
              <w:rPr>
                <w:rFonts w:ascii="Arial" w:hAnsi="Arial" w:cs="Arial"/>
              </w:rPr>
            </w:pPr>
            <w:r w:rsidRPr="009205D0">
              <w:rPr>
                <w:rFonts w:ascii="Arial" w:hAnsi="Arial" w:cs="Arial"/>
                <w:b/>
                <w:bCs/>
              </w:rPr>
              <w:t>Abhängigkeit von externen Anbietern</w:t>
            </w:r>
          </w:p>
        </w:tc>
        <w:tc>
          <w:tcPr>
            <w:tcW w:w="0" w:type="auto"/>
            <w:hideMark/>
          </w:tcPr>
          <w:p w14:paraId="5AF8354B" w14:textId="77777777" w:rsidR="00D62631" w:rsidRPr="009205D0" w:rsidRDefault="00D62631" w:rsidP="00A1287E">
            <w:pPr>
              <w:spacing w:after="160" w:line="278" w:lineRule="auto"/>
              <w:rPr>
                <w:rFonts w:ascii="Arial" w:hAnsi="Arial" w:cs="Arial"/>
              </w:rPr>
            </w:pPr>
            <w:r w:rsidRPr="009205D0">
              <w:rPr>
                <w:rFonts w:ascii="Arial" w:hAnsi="Arial" w:cs="Arial"/>
              </w:rPr>
              <w:t>KI-Systeme werden über externe Dienstleister betrieben, wodurch die Kontrolle über Datenverarbeitung, Sicherheitsstandards und Modellverhalten eingeschränkt ist.</w:t>
            </w:r>
          </w:p>
        </w:tc>
        <w:tc>
          <w:tcPr>
            <w:tcW w:w="0" w:type="auto"/>
            <w:hideMark/>
          </w:tcPr>
          <w:p w14:paraId="7F216678" w14:textId="77777777" w:rsidR="00D62631" w:rsidRPr="009205D0" w:rsidRDefault="00D62631" w:rsidP="00A1287E">
            <w:pPr>
              <w:spacing w:after="160" w:line="278" w:lineRule="auto"/>
              <w:rPr>
                <w:rFonts w:ascii="Arial" w:hAnsi="Arial" w:cs="Arial"/>
              </w:rPr>
            </w:pPr>
            <w:r w:rsidRPr="009205D0">
              <w:rPr>
                <w:rFonts w:ascii="Arial" w:hAnsi="Arial" w:cs="Arial"/>
              </w:rPr>
              <w:t>Abschluss und Kontrolle von AV-Verträgen, Durchführung von Anbieter-Audits, Auswahl vertrauenswürdiger Anbieter</w:t>
            </w:r>
          </w:p>
        </w:tc>
      </w:tr>
      <w:tr w:rsidR="00D62631" w:rsidRPr="009205D0" w14:paraId="542977E3" w14:textId="77777777" w:rsidTr="00A1287E">
        <w:tc>
          <w:tcPr>
            <w:tcW w:w="0" w:type="auto"/>
            <w:hideMark/>
          </w:tcPr>
          <w:p w14:paraId="20445F4F" w14:textId="77777777" w:rsidR="00D62631" w:rsidRPr="009205D0" w:rsidRDefault="00D62631" w:rsidP="00A1287E">
            <w:pPr>
              <w:spacing w:after="160" w:line="278" w:lineRule="auto"/>
              <w:rPr>
                <w:rFonts w:ascii="Arial" w:hAnsi="Arial" w:cs="Arial"/>
              </w:rPr>
            </w:pPr>
            <w:r w:rsidRPr="009205D0">
              <w:rPr>
                <w:rFonts w:ascii="Arial" w:hAnsi="Arial" w:cs="Arial"/>
                <w:b/>
                <w:bCs/>
              </w:rPr>
              <w:t>Drittlandübermittlungen</w:t>
            </w:r>
          </w:p>
        </w:tc>
        <w:tc>
          <w:tcPr>
            <w:tcW w:w="0" w:type="auto"/>
            <w:hideMark/>
          </w:tcPr>
          <w:p w14:paraId="7A090AB3" w14:textId="77777777" w:rsidR="00D62631" w:rsidRPr="009205D0" w:rsidRDefault="00D62631" w:rsidP="00A1287E">
            <w:pPr>
              <w:spacing w:after="160" w:line="278" w:lineRule="auto"/>
              <w:rPr>
                <w:rFonts w:ascii="Arial" w:hAnsi="Arial" w:cs="Arial"/>
              </w:rPr>
            </w:pPr>
            <w:r w:rsidRPr="009205D0">
              <w:rPr>
                <w:rFonts w:ascii="Arial" w:hAnsi="Arial" w:cs="Arial"/>
              </w:rPr>
              <w:t>Daten werden bei Nutzung von KI-Diensten in Drittländer übertragen, ggf. ohne angemessenes Datenschutzniveau oder ausreichende Garantien.</w:t>
            </w:r>
          </w:p>
        </w:tc>
        <w:tc>
          <w:tcPr>
            <w:tcW w:w="0" w:type="auto"/>
            <w:hideMark/>
          </w:tcPr>
          <w:p w14:paraId="47EC6D49" w14:textId="77777777" w:rsidR="00D62631" w:rsidRPr="009205D0" w:rsidRDefault="00D62631" w:rsidP="00A1287E">
            <w:pPr>
              <w:spacing w:after="160" w:line="278" w:lineRule="auto"/>
              <w:rPr>
                <w:rFonts w:ascii="Arial" w:hAnsi="Arial" w:cs="Arial"/>
              </w:rPr>
            </w:pPr>
            <w:r w:rsidRPr="009205D0">
              <w:rPr>
                <w:rFonts w:ascii="Arial" w:hAnsi="Arial" w:cs="Arial"/>
              </w:rPr>
              <w:t>Einsatz von Standardvertragsklauseln, Durchführung von Transfer Impact Assessments, bevorzugt Nutzung von EU-basiertem Hosting</w:t>
            </w:r>
          </w:p>
        </w:tc>
      </w:tr>
      <w:tr w:rsidR="00D62631" w:rsidRPr="009205D0" w14:paraId="4EBEF410" w14:textId="77777777" w:rsidTr="00A1287E">
        <w:tc>
          <w:tcPr>
            <w:tcW w:w="0" w:type="auto"/>
            <w:hideMark/>
          </w:tcPr>
          <w:p w14:paraId="55E92EA8" w14:textId="77777777" w:rsidR="00D62631" w:rsidRPr="009205D0" w:rsidRDefault="00D62631" w:rsidP="00A1287E">
            <w:pPr>
              <w:spacing w:after="160" w:line="278" w:lineRule="auto"/>
              <w:rPr>
                <w:rFonts w:ascii="Arial" w:hAnsi="Arial" w:cs="Arial"/>
              </w:rPr>
            </w:pPr>
            <w:r w:rsidRPr="009205D0">
              <w:rPr>
                <w:rFonts w:ascii="Arial" w:hAnsi="Arial" w:cs="Arial"/>
                <w:b/>
                <w:bCs/>
              </w:rPr>
              <w:t>Fehlende Dokumentation</w:t>
            </w:r>
          </w:p>
        </w:tc>
        <w:tc>
          <w:tcPr>
            <w:tcW w:w="0" w:type="auto"/>
            <w:hideMark/>
          </w:tcPr>
          <w:p w14:paraId="6DAFD226" w14:textId="77777777" w:rsidR="00D62631" w:rsidRPr="009205D0" w:rsidRDefault="00D62631" w:rsidP="00A1287E">
            <w:pPr>
              <w:spacing w:after="160" w:line="278" w:lineRule="auto"/>
              <w:rPr>
                <w:rFonts w:ascii="Arial" w:hAnsi="Arial" w:cs="Arial"/>
              </w:rPr>
            </w:pPr>
            <w:r w:rsidRPr="009205D0">
              <w:rPr>
                <w:rFonts w:ascii="Arial" w:hAnsi="Arial" w:cs="Arial"/>
              </w:rPr>
              <w:t xml:space="preserve">Verarbeitung, Entscheidungslogik und Datenflüsse sind nicht ausreichend </w:t>
            </w:r>
            <w:r w:rsidRPr="009205D0">
              <w:rPr>
                <w:rFonts w:ascii="Arial" w:hAnsi="Arial" w:cs="Arial"/>
              </w:rPr>
              <w:lastRenderedPageBreak/>
              <w:t>dokumentiert, was die Nachvollziehbarkeit und Rechenschaftspflicht erheblich erschwert.</w:t>
            </w:r>
          </w:p>
        </w:tc>
        <w:tc>
          <w:tcPr>
            <w:tcW w:w="0" w:type="auto"/>
            <w:hideMark/>
          </w:tcPr>
          <w:p w14:paraId="0D1DE3F5" w14:textId="77777777" w:rsidR="00D62631" w:rsidRPr="009205D0" w:rsidRDefault="00D62631" w:rsidP="00A1287E">
            <w:pPr>
              <w:spacing w:after="160" w:line="278" w:lineRule="auto"/>
              <w:rPr>
                <w:rFonts w:ascii="Arial" w:hAnsi="Arial" w:cs="Arial"/>
              </w:rPr>
            </w:pPr>
            <w:r w:rsidRPr="009205D0">
              <w:rPr>
                <w:rFonts w:ascii="Arial" w:hAnsi="Arial" w:cs="Arial"/>
              </w:rPr>
              <w:lastRenderedPageBreak/>
              <w:t xml:space="preserve">Durchführung und Pflege einer DSFA, Verzeichnis von Verarbeitungstätigkeiten, </w:t>
            </w:r>
            <w:r w:rsidRPr="009205D0">
              <w:rPr>
                <w:rFonts w:ascii="Arial" w:hAnsi="Arial" w:cs="Arial"/>
              </w:rPr>
              <w:lastRenderedPageBreak/>
              <w:t>interne Richtlinien und Dokumentationspflichten</w:t>
            </w:r>
          </w:p>
        </w:tc>
      </w:tr>
      <w:tr w:rsidR="00D62631" w:rsidRPr="009205D0" w14:paraId="179384A1" w14:textId="77777777" w:rsidTr="00A1287E">
        <w:tc>
          <w:tcPr>
            <w:tcW w:w="0" w:type="auto"/>
            <w:hideMark/>
          </w:tcPr>
          <w:p w14:paraId="0EA5DD49" w14:textId="77777777" w:rsidR="00D62631" w:rsidRPr="009205D0" w:rsidRDefault="00D62631" w:rsidP="00A1287E">
            <w:pPr>
              <w:spacing w:after="160" w:line="278" w:lineRule="auto"/>
              <w:rPr>
                <w:rFonts w:ascii="Arial" w:hAnsi="Arial" w:cs="Arial"/>
              </w:rPr>
            </w:pPr>
            <w:r w:rsidRPr="009205D0">
              <w:rPr>
                <w:rFonts w:ascii="Arial" w:hAnsi="Arial" w:cs="Arial"/>
                <w:b/>
                <w:bCs/>
              </w:rPr>
              <w:lastRenderedPageBreak/>
              <w:t>Risiken im laufenden Betrieb</w:t>
            </w:r>
          </w:p>
        </w:tc>
        <w:tc>
          <w:tcPr>
            <w:tcW w:w="0" w:type="auto"/>
            <w:hideMark/>
          </w:tcPr>
          <w:p w14:paraId="0C26FA56" w14:textId="77777777" w:rsidR="00D62631" w:rsidRPr="009205D0" w:rsidRDefault="00D62631" w:rsidP="00A1287E">
            <w:pPr>
              <w:spacing w:after="160" w:line="278" w:lineRule="auto"/>
              <w:rPr>
                <w:rFonts w:ascii="Arial" w:hAnsi="Arial" w:cs="Arial"/>
              </w:rPr>
            </w:pPr>
            <w:r w:rsidRPr="009205D0">
              <w:rPr>
                <w:rFonts w:ascii="Arial" w:hAnsi="Arial" w:cs="Arial"/>
              </w:rPr>
              <w:t>Risiken entstehen oder verändern sich erst im praktischen Einsatz, etwa durch neue Daten, veränderte Nutzung oder externe Einflüsse.</w:t>
            </w:r>
          </w:p>
        </w:tc>
        <w:tc>
          <w:tcPr>
            <w:tcW w:w="0" w:type="auto"/>
            <w:hideMark/>
          </w:tcPr>
          <w:p w14:paraId="4E5E6D4A" w14:textId="77777777" w:rsidR="00D62631" w:rsidRPr="009205D0" w:rsidRDefault="00D62631" w:rsidP="00A1287E">
            <w:pPr>
              <w:spacing w:after="160" w:line="278" w:lineRule="auto"/>
              <w:rPr>
                <w:rFonts w:ascii="Arial" w:hAnsi="Arial" w:cs="Arial"/>
              </w:rPr>
            </w:pPr>
            <w:r w:rsidRPr="009205D0">
              <w:rPr>
                <w:rFonts w:ascii="Arial" w:hAnsi="Arial" w:cs="Arial"/>
              </w:rPr>
              <w:t>Laufendes Monitoring, regelmäßige Überprüfung und Aktualisierung der DSFA sowie kontinuierliche Risikoanalyse</w:t>
            </w:r>
          </w:p>
        </w:tc>
      </w:tr>
      <w:tr w:rsidR="00D62631" w:rsidRPr="009205D0" w14:paraId="6517F8A4" w14:textId="77777777" w:rsidTr="00A1287E">
        <w:tc>
          <w:tcPr>
            <w:tcW w:w="0" w:type="auto"/>
            <w:hideMark/>
          </w:tcPr>
          <w:p w14:paraId="1153D8AD" w14:textId="77777777" w:rsidR="00D62631" w:rsidRPr="009205D0" w:rsidRDefault="00D62631" w:rsidP="00A1287E">
            <w:pPr>
              <w:spacing w:after="160" w:line="278" w:lineRule="auto"/>
              <w:rPr>
                <w:rFonts w:ascii="Arial" w:hAnsi="Arial" w:cs="Arial"/>
              </w:rPr>
            </w:pPr>
            <w:r w:rsidRPr="009205D0">
              <w:rPr>
                <w:rFonts w:ascii="Arial" w:hAnsi="Arial" w:cs="Arial"/>
                <w:b/>
                <w:bCs/>
              </w:rPr>
              <w:t>Memorization (Wiedergabe von Trainingsdaten)</w:t>
            </w:r>
          </w:p>
        </w:tc>
        <w:tc>
          <w:tcPr>
            <w:tcW w:w="0" w:type="auto"/>
            <w:hideMark/>
          </w:tcPr>
          <w:p w14:paraId="58AC2390" w14:textId="77777777" w:rsidR="00D62631" w:rsidRPr="009205D0" w:rsidRDefault="00D62631" w:rsidP="00A1287E">
            <w:pPr>
              <w:spacing w:after="160" w:line="278" w:lineRule="auto"/>
              <w:rPr>
                <w:rFonts w:ascii="Arial" w:hAnsi="Arial" w:cs="Arial"/>
              </w:rPr>
            </w:pPr>
            <w:r w:rsidRPr="009205D0">
              <w:rPr>
                <w:rFonts w:ascii="Arial" w:hAnsi="Arial" w:cs="Arial"/>
              </w:rPr>
              <w:t>Das System kann Inhalte aus Trainingsdaten reproduzieren, einschließlich personenbezogener oder sensibler Informationen, ohne dass dies beabsichtigt ist.</w:t>
            </w:r>
          </w:p>
        </w:tc>
        <w:tc>
          <w:tcPr>
            <w:tcW w:w="0" w:type="auto"/>
            <w:hideMark/>
          </w:tcPr>
          <w:p w14:paraId="5EDD266C" w14:textId="77777777" w:rsidR="00D62631" w:rsidRPr="009205D0" w:rsidRDefault="00D62631" w:rsidP="00A1287E">
            <w:pPr>
              <w:spacing w:after="160" w:line="278" w:lineRule="auto"/>
              <w:rPr>
                <w:rFonts w:ascii="Arial" w:hAnsi="Arial" w:cs="Arial"/>
              </w:rPr>
            </w:pPr>
            <w:r w:rsidRPr="009205D0">
              <w:rPr>
                <w:rFonts w:ascii="Arial" w:hAnsi="Arial" w:cs="Arial"/>
              </w:rPr>
              <w:t>Einsatz von Filtermechanismen, Auswahl geprüfter Modelle, konsequente Datenminimierung und Zugriffsbeschränkungen</w:t>
            </w:r>
          </w:p>
        </w:tc>
      </w:tr>
      <w:tr w:rsidR="00D62631" w:rsidRPr="009205D0" w14:paraId="0DAC6F86" w14:textId="77777777" w:rsidTr="00A1287E">
        <w:tc>
          <w:tcPr>
            <w:tcW w:w="0" w:type="auto"/>
            <w:hideMark/>
          </w:tcPr>
          <w:p w14:paraId="63AA8BA2" w14:textId="77777777" w:rsidR="00D62631" w:rsidRPr="009205D0" w:rsidRDefault="00D62631" w:rsidP="00A1287E">
            <w:pPr>
              <w:spacing w:after="160" w:line="278" w:lineRule="auto"/>
              <w:rPr>
                <w:rFonts w:ascii="Arial" w:hAnsi="Arial" w:cs="Arial"/>
              </w:rPr>
            </w:pPr>
            <w:r w:rsidRPr="009205D0">
              <w:rPr>
                <w:rFonts w:ascii="Arial" w:hAnsi="Arial" w:cs="Arial"/>
                <w:b/>
                <w:bCs/>
              </w:rPr>
              <w:t>Overreliance / Automatisierungsbias</w:t>
            </w:r>
          </w:p>
        </w:tc>
        <w:tc>
          <w:tcPr>
            <w:tcW w:w="0" w:type="auto"/>
            <w:hideMark/>
          </w:tcPr>
          <w:p w14:paraId="20BBC0D0" w14:textId="77777777" w:rsidR="00D62631" w:rsidRPr="009205D0" w:rsidRDefault="00D62631" w:rsidP="00A1287E">
            <w:pPr>
              <w:spacing w:after="160" w:line="278" w:lineRule="auto"/>
              <w:rPr>
                <w:rFonts w:ascii="Arial" w:hAnsi="Arial" w:cs="Arial"/>
              </w:rPr>
            </w:pPr>
            <w:r w:rsidRPr="009205D0">
              <w:rPr>
                <w:rFonts w:ascii="Arial" w:hAnsi="Arial" w:cs="Arial"/>
              </w:rPr>
              <w:t>Nutzer verlassen sich zu stark auf KI-Ergebnisse und hinterfragen diese nicht mehr kritisch, was zu Fehlentscheidungen und Kontrollverlust führen kann.</w:t>
            </w:r>
          </w:p>
        </w:tc>
        <w:tc>
          <w:tcPr>
            <w:tcW w:w="0" w:type="auto"/>
            <w:hideMark/>
          </w:tcPr>
          <w:p w14:paraId="5DE0A1CF" w14:textId="77777777" w:rsidR="00D62631" w:rsidRPr="009205D0" w:rsidRDefault="00D62631" w:rsidP="00A1287E">
            <w:pPr>
              <w:spacing w:after="160" w:line="278" w:lineRule="auto"/>
              <w:rPr>
                <w:rFonts w:ascii="Arial" w:hAnsi="Arial" w:cs="Arial"/>
              </w:rPr>
            </w:pPr>
            <w:r w:rsidRPr="009205D0">
              <w:rPr>
                <w:rFonts w:ascii="Arial" w:hAnsi="Arial" w:cs="Arial"/>
              </w:rPr>
              <w:t>Schulungen, klare Nutzungsvorgaben, verpflichtende kritische Prüfung und Dokumentation von Entscheidungen</w:t>
            </w:r>
          </w:p>
        </w:tc>
      </w:tr>
      <w:tr w:rsidR="00D62631" w:rsidRPr="009205D0" w14:paraId="54AE34CD" w14:textId="77777777" w:rsidTr="00A1287E">
        <w:tc>
          <w:tcPr>
            <w:tcW w:w="0" w:type="auto"/>
            <w:hideMark/>
          </w:tcPr>
          <w:p w14:paraId="2B3F1BAE" w14:textId="77777777" w:rsidR="00D62631" w:rsidRPr="009205D0" w:rsidRDefault="00D62631" w:rsidP="00A1287E">
            <w:pPr>
              <w:spacing w:after="160" w:line="278" w:lineRule="auto"/>
              <w:rPr>
                <w:rFonts w:ascii="Arial" w:hAnsi="Arial" w:cs="Arial"/>
              </w:rPr>
            </w:pPr>
            <w:r w:rsidRPr="009205D0">
              <w:rPr>
                <w:rFonts w:ascii="Arial" w:hAnsi="Arial" w:cs="Arial"/>
                <w:b/>
                <w:bCs/>
              </w:rPr>
              <w:t>Fehlende Zweckkontrolle bei generativer KI</w:t>
            </w:r>
          </w:p>
        </w:tc>
        <w:tc>
          <w:tcPr>
            <w:tcW w:w="0" w:type="auto"/>
            <w:hideMark/>
          </w:tcPr>
          <w:p w14:paraId="2F15BE4D" w14:textId="77777777" w:rsidR="00D62631" w:rsidRPr="009205D0" w:rsidRDefault="00D62631" w:rsidP="00A1287E">
            <w:pPr>
              <w:spacing w:after="160" w:line="278" w:lineRule="auto"/>
              <w:rPr>
                <w:rFonts w:ascii="Arial" w:hAnsi="Arial" w:cs="Arial"/>
              </w:rPr>
            </w:pPr>
            <w:r w:rsidRPr="009205D0">
              <w:rPr>
                <w:rFonts w:ascii="Arial" w:hAnsi="Arial" w:cs="Arial"/>
              </w:rPr>
              <w:t>Eingaben können ungewollt für Trainings- oder andere Zwecke verwendet werden, insbesondere bei offenen oder cloudbasierten Systemen.</w:t>
            </w:r>
          </w:p>
        </w:tc>
        <w:tc>
          <w:tcPr>
            <w:tcW w:w="0" w:type="auto"/>
            <w:hideMark/>
          </w:tcPr>
          <w:p w14:paraId="70324C83" w14:textId="77777777" w:rsidR="00D62631" w:rsidRPr="009205D0" w:rsidRDefault="00D62631" w:rsidP="00A1287E">
            <w:pPr>
              <w:spacing w:after="160" w:line="278" w:lineRule="auto"/>
              <w:rPr>
                <w:rFonts w:ascii="Arial" w:hAnsi="Arial" w:cs="Arial"/>
              </w:rPr>
            </w:pPr>
            <w:r w:rsidRPr="009205D0">
              <w:rPr>
                <w:rFonts w:ascii="Arial" w:hAnsi="Arial" w:cs="Arial"/>
              </w:rPr>
              <w:t>Einschränkung von Eingaben, Nutzung datenschutzkonformer Systeme, klare Richtlinien zur Verwendung</w:t>
            </w:r>
          </w:p>
        </w:tc>
      </w:tr>
      <w:tr w:rsidR="00D62631" w:rsidRPr="009205D0" w14:paraId="6C38CA59" w14:textId="77777777" w:rsidTr="00A1287E">
        <w:tc>
          <w:tcPr>
            <w:tcW w:w="0" w:type="auto"/>
            <w:hideMark/>
          </w:tcPr>
          <w:p w14:paraId="3A2C7603" w14:textId="77777777" w:rsidR="00D62631" w:rsidRPr="009205D0" w:rsidRDefault="00D62631" w:rsidP="00A1287E">
            <w:pPr>
              <w:spacing w:after="160" w:line="278" w:lineRule="auto"/>
              <w:rPr>
                <w:rFonts w:ascii="Arial" w:hAnsi="Arial" w:cs="Arial"/>
                <w:b/>
                <w:bCs/>
              </w:rPr>
            </w:pPr>
            <w:r w:rsidRPr="009205D0">
              <w:rPr>
                <w:rFonts w:ascii="Arial" w:hAnsi="Arial" w:cs="Arial"/>
                <w:b/>
                <w:bCs/>
              </w:rPr>
              <w:t xml:space="preserve">Unkontrollierte Nutzung („Shadow AI“) </w:t>
            </w:r>
          </w:p>
        </w:tc>
        <w:tc>
          <w:tcPr>
            <w:tcW w:w="0" w:type="auto"/>
            <w:hideMark/>
          </w:tcPr>
          <w:p w14:paraId="56B82D40" w14:textId="77777777" w:rsidR="00D62631" w:rsidRPr="009205D0" w:rsidRDefault="00D62631" w:rsidP="00A1287E">
            <w:pPr>
              <w:spacing w:after="160" w:line="278" w:lineRule="auto"/>
              <w:rPr>
                <w:rFonts w:ascii="Arial" w:hAnsi="Arial" w:cs="Arial"/>
              </w:rPr>
            </w:pPr>
            <w:r w:rsidRPr="009205D0">
              <w:rPr>
                <w:rFonts w:ascii="Arial" w:hAnsi="Arial" w:cs="Arial"/>
              </w:rPr>
              <w:t xml:space="preserve">Mitarbeitende nutzen KI-Tools ohne Freigabe oder klare Vorgaben, </w:t>
            </w:r>
            <w:r w:rsidRPr="009205D0">
              <w:rPr>
                <w:rFonts w:ascii="Arial" w:hAnsi="Arial" w:cs="Arial"/>
              </w:rPr>
              <w:lastRenderedPageBreak/>
              <w:t>wodurch Kontroll-, Sicherheits- und Compliance-Risiken entstehen.</w:t>
            </w:r>
          </w:p>
        </w:tc>
        <w:tc>
          <w:tcPr>
            <w:tcW w:w="0" w:type="auto"/>
            <w:hideMark/>
          </w:tcPr>
          <w:p w14:paraId="72ACDA1F" w14:textId="77777777" w:rsidR="00D62631" w:rsidRPr="009205D0" w:rsidRDefault="00D62631" w:rsidP="00A1287E">
            <w:pPr>
              <w:spacing w:after="160" w:line="278" w:lineRule="auto"/>
              <w:rPr>
                <w:rFonts w:ascii="Arial" w:hAnsi="Arial" w:cs="Arial"/>
              </w:rPr>
            </w:pPr>
            <w:r w:rsidRPr="009205D0">
              <w:rPr>
                <w:rFonts w:ascii="Arial" w:hAnsi="Arial" w:cs="Arial"/>
              </w:rPr>
              <w:lastRenderedPageBreak/>
              <w:t xml:space="preserve">Einführung verbindlicher KI-Richtlinien, Freigabeprozesse, </w:t>
            </w:r>
            <w:r w:rsidRPr="009205D0">
              <w:rPr>
                <w:rFonts w:ascii="Arial" w:hAnsi="Arial" w:cs="Arial"/>
              </w:rPr>
              <w:lastRenderedPageBreak/>
              <w:t>Schulungen und Sensibilisierung</w:t>
            </w:r>
          </w:p>
        </w:tc>
      </w:tr>
      <w:tr w:rsidR="00D62631" w:rsidRPr="009205D0" w14:paraId="12204852" w14:textId="77777777" w:rsidTr="00A1287E">
        <w:tc>
          <w:tcPr>
            <w:tcW w:w="0" w:type="auto"/>
            <w:hideMark/>
          </w:tcPr>
          <w:p w14:paraId="59B7B888" w14:textId="77777777" w:rsidR="00D62631" w:rsidRPr="009205D0" w:rsidRDefault="00D62631" w:rsidP="00A1287E">
            <w:pPr>
              <w:spacing w:after="160" w:line="278" w:lineRule="auto"/>
              <w:rPr>
                <w:rFonts w:ascii="Arial" w:hAnsi="Arial" w:cs="Arial"/>
              </w:rPr>
            </w:pPr>
            <w:r w:rsidRPr="009205D0">
              <w:rPr>
                <w:rFonts w:ascii="Arial" w:hAnsi="Arial" w:cs="Arial"/>
                <w:b/>
                <w:bCs/>
              </w:rPr>
              <w:lastRenderedPageBreak/>
              <w:t>Prompt-Leakage / Datenabfluss</w:t>
            </w:r>
          </w:p>
        </w:tc>
        <w:tc>
          <w:tcPr>
            <w:tcW w:w="0" w:type="auto"/>
            <w:hideMark/>
          </w:tcPr>
          <w:p w14:paraId="782F3183" w14:textId="77777777" w:rsidR="00D62631" w:rsidRPr="009205D0" w:rsidRDefault="00D62631" w:rsidP="00A1287E">
            <w:pPr>
              <w:spacing w:after="160" w:line="278" w:lineRule="auto"/>
              <w:rPr>
                <w:rFonts w:ascii="Arial" w:hAnsi="Arial" w:cs="Arial"/>
              </w:rPr>
            </w:pPr>
            <w:r w:rsidRPr="009205D0">
              <w:rPr>
                <w:rFonts w:ascii="Arial" w:hAnsi="Arial" w:cs="Arial"/>
              </w:rPr>
              <w:t>Sensible Informationen werden über Eingaben (Prompts) in externe Systeme übertragen und dort gespeichert oder weiterverarbeitet.</w:t>
            </w:r>
          </w:p>
        </w:tc>
        <w:tc>
          <w:tcPr>
            <w:tcW w:w="0" w:type="auto"/>
            <w:hideMark/>
          </w:tcPr>
          <w:p w14:paraId="458B7550" w14:textId="77777777" w:rsidR="00D62631" w:rsidRPr="009205D0" w:rsidRDefault="00D62631" w:rsidP="00A1287E">
            <w:pPr>
              <w:spacing w:after="160" w:line="278" w:lineRule="auto"/>
              <w:rPr>
                <w:rFonts w:ascii="Arial" w:hAnsi="Arial" w:cs="Arial"/>
              </w:rPr>
            </w:pPr>
            <w:r w:rsidRPr="009205D0">
              <w:rPr>
                <w:rFonts w:ascii="Arial" w:hAnsi="Arial" w:cs="Arial"/>
              </w:rPr>
              <w:t>Richtlinien zur Dateneingabe, technische Sperren, Sensibilisierung der Mitarbeitenden</w:t>
            </w:r>
          </w:p>
        </w:tc>
      </w:tr>
      <w:tr w:rsidR="00D62631" w:rsidRPr="009205D0" w14:paraId="25CDE67C" w14:textId="77777777" w:rsidTr="00A1287E">
        <w:tc>
          <w:tcPr>
            <w:tcW w:w="0" w:type="auto"/>
            <w:hideMark/>
          </w:tcPr>
          <w:p w14:paraId="7B83257C" w14:textId="77777777" w:rsidR="00D62631" w:rsidRPr="009205D0" w:rsidRDefault="00D62631" w:rsidP="00A1287E">
            <w:pPr>
              <w:spacing w:after="160" w:line="278" w:lineRule="auto"/>
              <w:rPr>
                <w:rFonts w:ascii="Arial" w:hAnsi="Arial" w:cs="Arial"/>
              </w:rPr>
            </w:pPr>
            <w:r w:rsidRPr="009205D0">
              <w:rPr>
                <w:rFonts w:ascii="Arial" w:hAnsi="Arial" w:cs="Arial"/>
                <w:b/>
                <w:bCs/>
              </w:rPr>
              <w:t>Fehlende Lösch- und Kontrollmöglichkeiten</w:t>
            </w:r>
          </w:p>
        </w:tc>
        <w:tc>
          <w:tcPr>
            <w:tcW w:w="0" w:type="auto"/>
            <w:hideMark/>
          </w:tcPr>
          <w:p w14:paraId="714212FC" w14:textId="77777777" w:rsidR="00D62631" w:rsidRPr="009205D0" w:rsidRDefault="00D62631" w:rsidP="00A1287E">
            <w:pPr>
              <w:spacing w:after="160" w:line="278" w:lineRule="auto"/>
              <w:rPr>
                <w:rFonts w:ascii="Arial" w:hAnsi="Arial" w:cs="Arial"/>
              </w:rPr>
            </w:pPr>
            <w:r w:rsidRPr="009205D0">
              <w:rPr>
                <w:rFonts w:ascii="Arial" w:hAnsi="Arial" w:cs="Arial"/>
              </w:rPr>
              <w:t>Einmal verarbeitete Daten lassen sich nicht oder nur eingeschränkt löschen oder kontrollieren, insbesondere bei Modelltraining oder externen Systemen.</w:t>
            </w:r>
          </w:p>
        </w:tc>
        <w:tc>
          <w:tcPr>
            <w:tcW w:w="0" w:type="auto"/>
            <w:hideMark/>
          </w:tcPr>
          <w:p w14:paraId="0EDF4104" w14:textId="77777777" w:rsidR="00D62631" w:rsidRPr="009205D0" w:rsidRDefault="00D62631" w:rsidP="00A1287E">
            <w:pPr>
              <w:spacing w:after="160" w:line="278" w:lineRule="auto"/>
              <w:rPr>
                <w:rFonts w:ascii="Arial" w:hAnsi="Arial" w:cs="Arial"/>
              </w:rPr>
            </w:pPr>
            <w:r w:rsidRPr="009205D0">
              <w:rPr>
                <w:rFonts w:ascii="Arial" w:hAnsi="Arial" w:cs="Arial"/>
              </w:rPr>
              <w:t>Anbieterprüfung, vertragliche Regelungen, konsequente Datensparsamkeit und Datenkontrolle</w:t>
            </w:r>
          </w:p>
        </w:tc>
      </w:tr>
      <w:tr w:rsidR="00D62631" w:rsidRPr="009205D0" w14:paraId="2A685908" w14:textId="77777777" w:rsidTr="00A1287E">
        <w:tc>
          <w:tcPr>
            <w:tcW w:w="0" w:type="auto"/>
            <w:hideMark/>
          </w:tcPr>
          <w:p w14:paraId="670FE714" w14:textId="77777777" w:rsidR="00D62631" w:rsidRPr="009205D0" w:rsidRDefault="00D62631" w:rsidP="00A1287E">
            <w:pPr>
              <w:spacing w:after="160" w:line="278" w:lineRule="auto"/>
              <w:rPr>
                <w:rFonts w:ascii="Arial" w:hAnsi="Arial" w:cs="Arial"/>
              </w:rPr>
            </w:pPr>
            <w:r w:rsidRPr="009205D0">
              <w:rPr>
                <w:rFonts w:ascii="Arial" w:hAnsi="Arial" w:cs="Arial"/>
                <w:b/>
                <w:bCs/>
              </w:rPr>
              <w:t>Geringe Robustheit</w:t>
            </w:r>
          </w:p>
        </w:tc>
        <w:tc>
          <w:tcPr>
            <w:tcW w:w="0" w:type="auto"/>
            <w:hideMark/>
          </w:tcPr>
          <w:p w14:paraId="6820E7C5" w14:textId="77777777" w:rsidR="00D62631" w:rsidRPr="009205D0" w:rsidRDefault="00D62631" w:rsidP="00A1287E">
            <w:pPr>
              <w:spacing w:after="160" w:line="278" w:lineRule="auto"/>
              <w:rPr>
                <w:rFonts w:ascii="Arial" w:hAnsi="Arial" w:cs="Arial"/>
              </w:rPr>
            </w:pPr>
            <w:r w:rsidRPr="009205D0">
              <w:rPr>
                <w:rFonts w:ascii="Arial" w:hAnsi="Arial" w:cs="Arial"/>
              </w:rPr>
              <w:t>Systeme reagieren empfindlich auf ungewöhnliche, fehlerhafte oder manipulierte Eingaben und liefern dadurch unzuverlässige oder inkonsistente Ergebnisse.</w:t>
            </w:r>
          </w:p>
        </w:tc>
        <w:tc>
          <w:tcPr>
            <w:tcW w:w="0" w:type="auto"/>
            <w:hideMark/>
          </w:tcPr>
          <w:p w14:paraId="516853EC" w14:textId="77777777" w:rsidR="00D62631" w:rsidRPr="009205D0" w:rsidRDefault="00D62631" w:rsidP="00A1287E">
            <w:pPr>
              <w:spacing w:after="160" w:line="278" w:lineRule="auto"/>
              <w:rPr>
                <w:rFonts w:ascii="Arial" w:hAnsi="Arial" w:cs="Arial"/>
              </w:rPr>
            </w:pPr>
            <w:r w:rsidRPr="009205D0">
              <w:rPr>
                <w:rFonts w:ascii="Arial" w:hAnsi="Arial" w:cs="Arial"/>
              </w:rPr>
              <w:t>Durchführung von Robustheitstests, Monitoring, Absicherung gegen Missbrauch und Fehlverhalten</w:t>
            </w:r>
          </w:p>
        </w:tc>
      </w:tr>
      <w:tr w:rsidR="00D62631" w:rsidRPr="009205D0" w14:paraId="36F876CA" w14:textId="77777777" w:rsidTr="00A1287E">
        <w:tc>
          <w:tcPr>
            <w:tcW w:w="0" w:type="auto"/>
            <w:hideMark/>
          </w:tcPr>
          <w:p w14:paraId="002C48A6" w14:textId="77777777" w:rsidR="00D62631" w:rsidRPr="009205D0" w:rsidRDefault="00D62631" w:rsidP="00A1287E">
            <w:pPr>
              <w:spacing w:after="160" w:line="278" w:lineRule="auto"/>
              <w:rPr>
                <w:rFonts w:ascii="Arial" w:hAnsi="Arial" w:cs="Arial"/>
              </w:rPr>
            </w:pPr>
            <w:r w:rsidRPr="009205D0">
              <w:rPr>
                <w:rFonts w:ascii="Arial" w:hAnsi="Arial" w:cs="Arial"/>
                <w:b/>
                <w:bCs/>
              </w:rPr>
              <w:t>Fehlende Governance-Strukturen</w:t>
            </w:r>
          </w:p>
        </w:tc>
        <w:tc>
          <w:tcPr>
            <w:tcW w:w="0" w:type="auto"/>
            <w:hideMark/>
          </w:tcPr>
          <w:p w14:paraId="3DEBB962" w14:textId="77777777" w:rsidR="00D62631" w:rsidRPr="009205D0" w:rsidRDefault="00D62631" w:rsidP="00A1287E">
            <w:pPr>
              <w:spacing w:after="160" w:line="278" w:lineRule="auto"/>
              <w:rPr>
                <w:rFonts w:ascii="Arial" w:hAnsi="Arial" w:cs="Arial"/>
              </w:rPr>
            </w:pPr>
            <w:r w:rsidRPr="009205D0">
              <w:rPr>
                <w:rFonts w:ascii="Arial" w:hAnsi="Arial" w:cs="Arial"/>
              </w:rPr>
              <w:t>Es bestehen keine klaren Zuständigkeiten, Prozesse oder Verantwortlichkeiten für den Einsatz, die Überwachung und die Weiterentwicklung von KI-Systemen im Unternehmen.</w:t>
            </w:r>
          </w:p>
        </w:tc>
        <w:tc>
          <w:tcPr>
            <w:tcW w:w="0" w:type="auto"/>
            <w:hideMark/>
          </w:tcPr>
          <w:p w14:paraId="1733BD79" w14:textId="77777777" w:rsidR="00D62631" w:rsidRPr="009205D0" w:rsidRDefault="00D62631" w:rsidP="00A1287E">
            <w:pPr>
              <w:spacing w:after="160" w:line="278" w:lineRule="auto"/>
              <w:rPr>
                <w:rFonts w:ascii="Arial" w:hAnsi="Arial" w:cs="Arial"/>
              </w:rPr>
            </w:pPr>
            <w:r w:rsidRPr="009205D0">
              <w:rPr>
                <w:rFonts w:ascii="Arial" w:hAnsi="Arial" w:cs="Arial"/>
              </w:rPr>
              <w:t>Einführung von KI-Governance-Strukturen, klare Verantwortlichkeiten, etablierte Kontroll- und Freigabemechanismen</w:t>
            </w:r>
          </w:p>
        </w:tc>
      </w:tr>
    </w:tbl>
    <w:p w14:paraId="74F2072F" w14:textId="77777777" w:rsidR="00D62631" w:rsidRDefault="00D62631" w:rsidP="00D62631"/>
    <w:p w14:paraId="31D50F89" w14:textId="4F0ACD49" w:rsidR="003D43CE" w:rsidRPr="00D62631" w:rsidRDefault="003D43CE" w:rsidP="00D62631"/>
    <w:sectPr w:rsidR="003D43CE" w:rsidRPr="00D6263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3CD0F" w14:textId="77777777" w:rsidR="00350228" w:rsidRDefault="00350228" w:rsidP="00CC2216">
      <w:r>
        <w:separator/>
      </w:r>
    </w:p>
  </w:endnote>
  <w:endnote w:type="continuationSeparator" w:id="0">
    <w:p w14:paraId="10724028" w14:textId="77777777" w:rsidR="00350228" w:rsidRDefault="00350228"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2CB6" w14:textId="77777777" w:rsidR="00350228" w:rsidRDefault="00350228" w:rsidP="00CC2216">
      <w:r>
        <w:separator/>
      </w:r>
    </w:p>
  </w:footnote>
  <w:footnote w:type="continuationSeparator" w:id="0">
    <w:p w14:paraId="68C9C3AF" w14:textId="77777777" w:rsidR="00350228" w:rsidRDefault="00350228"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CC5D77"/>
    <w:multiLevelType w:val="hybridMultilevel"/>
    <w:tmpl w:val="CF44DE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E63082"/>
    <w:multiLevelType w:val="hybridMultilevel"/>
    <w:tmpl w:val="466AA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963F4"/>
    <w:multiLevelType w:val="hybridMultilevel"/>
    <w:tmpl w:val="CB8A13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604D0A"/>
    <w:multiLevelType w:val="hybridMultilevel"/>
    <w:tmpl w:val="9D428A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3F58E2"/>
    <w:multiLevelType w:val="hybridMultilevel"/>
    <w:tmpl w:val="CF36E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7319A8"/>
    <w:multiLevelType w:val="hybridMultilevel"/>
    <w:tmpl w:val="E5C2DA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8734BF"/>
    <w:multiLevelType w:val="hybridMultilevel"/>
    <w:tmpl w:val="5D48F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6C42347"/>
    <w:multiLevelType w:val="hybridMultilevel"/>
    <w:tmpl w:val="23F85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4520F3"/>
    <w:multiLevelType w:val="hybridMultilevel"/>
    <w:tmpl w:val="78F4C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BF11126"/>
    <w:multiLevelType w:val="hybridMultilevel"/>
    <w:tmpl w:val="656A3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132A74"/>
    <w:multiLevelType w:val="hybridMultilevel"/>
    <w:tmpl w:val="A9A483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3A3926"/>
    <w:multiLevelType w:val="hybridMultilevel"/>
    <w:tmpl w:val="146CB6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0C1D47"/>
    <w:multiLevelType w:val="hybridMultilevel"/>
    <w:tmpl w:val="D1EC01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8129E7"/>
    <w:multiLevelType w:val="hybridMultilevel"/>
    <w:tmpl w:val="8BA82E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7EE4981"/>
    <w:multiLevelType w:val="hybridMultilevel"/>
    <w:tmpl w:val="EE7241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0"/>
  </w:num>
  <w:num w:numId="4">
    <w:abstractNumId w:val="12"/>
  </w:num>
  <w:num w:numId="5">
    <w:abstractNumId w:val="9"/>
  </w:num>
  <w:num w:numId="6">
    <w:abstractNumId w:val="7"/>
  </w:num>
  <w:num w:numId="7">
    <w:abstractNumId w:val="15"/>
  </w:num>
  <w:num w:numId="8">
    <w:abstractNumId w:val="14"/>
  </w:num>
  <w:num w:numId="9">
    <w:abstractNumId w:val="8"/>
  </w:num>
  <w:num w:numId="10">
    <w:abstractNumId w:val="3"/>
  </w:num>
  <w:num w:numId="11">
    <w:abstractNumId w:val="11"/>
  </w:num>
  <w:num w:numId="12">
    <w:abstractNumId w:val="6"/>
  </w:num>
  <w:num w:numId="13">
    <w:abstractNumId w:val="4"/>
  </w:num>
  <w:num w:numId="14">
    <w:abstractNumId w:val="13"/>
  </w:num>
  <w:num w:numId="15">
    <w:abstractNumId w:val="1"/>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1F7CD8"/>
    <w:rsid w:val="002212CF"/>
    <w:rsid w:val="002356B5"/>
    <w:rsid w:val="00291DAF"/>
    <w:rsid w:val="002C3431"/>
    <w:rsid w:val="002D75F0"/>
    <w:rsid w:val="00300DC4"/>
    <w:rsid w:val="00350228"/>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00FE2"/>
    <w:rsid w:val="005105F0"/>
    <w:rsid w:val="00510962"/>
    <w:rsid w:val="00525077"/>
    <w:rsid w:val="005713BA"/>
    <w:rsid w:val="005717AA"/>
    <w:rsid w:val="005A6A71"/>
    <w:rsid w:val="005C5465"/>
    <w:rsid w:val="005F33E7"/>
    <w:rsid w:val="006251E4"/>
    <w:rsid w:val="00651E4C"/>
    <w:rsid w:val="006572EE"/>
    <w:rsid w:val="00696A56"/>
    <w:rsid w:val="0072310B"/>
    <w:rsid w:val="0079027C"/>
    <w:rsid w:val="007A004E"/>
    <w:rsid w:val="007E15BB"/>
    <w:rsid w:val="00996806"/>
    <w:rsid w:val="009A4121"/>
    <w:rsid w:val="009E467B"/>
    <w:rsid w:val="00AB25D6"/>
    <w:rsid w:val="00AC39D5"/>
    <w:rsid w:val="00B367BE"/>
    <w:rsid w:val="00B77FBA"/>
    <w:rsid w:val="00BB0D08"/>
    <w:rsid w:val="00BE0F4E"/>
    <w:rsid w:val="00C863DD"/>
    <w:rsid w:val="00CA2D6D"/>
    <w:rsid w:val="00CB13B2"/>
    <w:rsid w:val="00CC2216"/>
    <w:rsid w:val="00D17A03"/>
    <w:rsid w:val="00D62631"/>
    <w:rsid w:val="00D66349"/>
    <w:rsid w:val="00DC69D7"/>
    <w:rsid w:val="00ED1004"/>
    <w:rsid w:val="00ED7B89"/>
    <w:rsid w:val="00F30525"/>
    <w:rsid w:val="00F72F44"/>
    <w:rsid w:val="00F8532D"/>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 w:type="table" w:styleId="TabellemithellemGitternetz">
    <w:name w:val="Grid Table Light"/>
    <w:basedOn w:val="NormaleTabelle"/>
    <w:uiPriority w:val="40"/>
    <w:rsid w:val="00500FE2"/>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1309</Words>
  <Characters>8253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2026-05-15T04:42:00Z</dcterms:created>
  <dcterms:modified xsi:type="dcterms:W3CDTF">2026-05-15T04:42:00Z</dcterms:modified>
</cp:coreProperties>
</file>