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E2E0F" w14:textId="35AB832B" w:rsidR="00DD5BF7" w:rsidRDefault="00DD5BF7">
      <w:r w:rsidRPr="00553D0D">
        <w:rPr>
          <w:rFonts w:ascii="Calibri" w:hAnsi="Calibri" w:cs="Calibri"/>
          <w:noProof/>
          <w:sz w:val="20"/>
          <w:szCs w:val="20"/>
        </w:rPr>
        <w:drawing>
          <wp:anchor distT="0" distB="0" distL="114300" distR="114300" simplePos="0" relativeHeight="251661312" behindDoc="0" locked="0" layoutInCell="1" allowOverlap="1" wp14:anchorId="0FD3E95B" wp14:editId="3483AE0D">
            <wp:simplePos x="0" y="0"/>
            <wp:positionH relativeFrom="column">
              <wp:posOffset>5574030</wp:posOffset>
            </wp:positionH>
            <wp:positionV relativeFrom="page">
              <wp:posOffset>1139900</wp:posOffset>
            </wp:positionV>
            <wp:extent cx="386715" cy="386715"/>
            <wp:effectExtent l="0" t="0" r="0" b="0"/>
            <wp:wrapNone/>
            <wp:docPr id="1652112730" name="Grafik 5" descr="Herunterlade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272168" name="Grafik 750272168" descr="Herunterladen Silhouette"/>
                    <pic:cNvPicPr/>
                  </pic:nvPicPr>
                  <pic:blipFill>
                    <a:blip r:embed="rId8">
                      <a:extLst>
                        <a:ext uri="{96DAC541-7B7A-43D3-8B79-37D633B846F1}">
                          <asvg:svgBlip xmlns:asvg="http://schemas.microsoft.com/office/drawing/2016/SVG/main" r:embed="rId9"/>
                        </a:ext>
                      </a:extLst>
                    </a:blip>
                    <a:stretch>
                      <a:fillRect/>
                    </a:stretch>
                  </pic:blipFill>
                  <pic:spPr>
                    <a:xfrm>
                      <a:off x="0" y="0"/>
                      <a:ext cx="386715" cy="386715"/>
                    </a:xfrm>
                    <a:prstGeom prst="rect">
                      <a:avLst/>
                    </a:prstGeom>
                  </pic:spPr>
                </pic:pic>
              </a:graphicData>
            </a:graphic>
          </wp:anchor>
        </w:drawing>
      </w:r>
    </w:p>
    <w:tbl>
      <w:tblPr>
        <w:tblStyle w:val="Tabellenraster"/>
        <w:tblpPr w:leftFromText="141" w:rightFromText="141" w:vertAnchor="page" w:horzAnchor="margin" w:tblpXSpec="center" w:tblpY="2020"/>
        <w:tblW w:w="10908" w:type="dxa"/>
        <w:tblBorders>
          <w:top w:val="single" w:sz="18" w:space="0" w:color="D9F2D0" w:themeColor="accent6" w:themeTint="33"/>
          <w:left w:val="single" w:sz="18" w:space="0" w:color="D9F2D0" w:themeColor="accent6" w:themeTint="33"/>
          <w:bottom w:val="single" w:sz="18" w:space="0" w:color="D9F2D0" w:themeColor="accent6" w:themeTint="33"/>
          <w:right w:val="single" w:sz="18" w:space="0" w:color="D9F2D0" w:themeColor="accent6" w:themeTint="33"/>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0908"/>
      </w:tblGrid>
      <w:tr w:rsidR="00F71914" w14:paraId="435C7380" w14:textId="77777777" w:rsidTr="00DD5BF7">
        <w:tc>
          <w:tcPr>
            <w:tcW w:w="10908" w:type="dxa"/>
            <w:shd w:val="clear" w:color="auto" w:fill="FFFFFF" w:themeFill="background1"/>
          </w:tcPr>
          <w:p w14:paraId="21F044FF" w14:textId="77777777" w:rsidR="00DD5BF7" w:rsidRDefault="00DD5BF7" w:rsidP="00DD5BF7">
            <w:pPr>
              <w:rPr>
                <w:rFonts w:ascii="Calibri" w:hAnsi="Calibri" w:cs="Calibri"/>
                <w:b/>
                <w:bCs/>
                <w:sz w:val="28"/>
                <w:szCs w:val="28"/>
              </w:rPr>
            </w:pPr>
          </w:p>
          <w:p w14:paraId="77EF01EB" w14:textId="16E9C9D2" w:rsidR="00F71914" w:rsidRPr="00B37A29" w:rsidRDefault="00F71914" w:rsidP="00DD5BF7">
            <w:pPr>
              <w:rPr>
                <w:rFonts w:ascii="Calibri" w:hAnsi="Calibri" w:cs="Calibri"/>
                <w:b/>
                <w:bCs/>
                <w:sz w:val="28"/>
                <w:szCs w:val="28"/>
              </w:rPr>
            </w:pPr>
            <w:r>
              <w:rPr>
                <w:rFonts w:ascii="Calibri" w:hAnsi="Calibri" w:cs="Calibri"/>
                <w:b/>
                <w:bCs/>
                <w:sz w:val="28"/>
                <w:szCs w:val="28"/>
              </w:rPr>
              <w:t xml:space="preserve">Muster: </w:t>
            </w:r>
            <w:r w:rsidRPr="00F71914">
              <w:rPr>
                <w:rFonts w:ascii="Calibri" w:hAnsi="Calibri" w:cs="Calibri"/>
                <w:b/>
                <w:bCs/>
                <w:sz w:val="28"/>
                <w:szCs w:val="28"/>
              </w:rPr>
              <w:t>Awarenessinfo für Führungskräfte zu Datenpannen</w:t>
            </w:r>
          </w:p>
          <w:p w14:paraId="272987D6" w14:textId="7C7AD0EA" w:rsidR="00F71914" w:rsidRDefault="00F71914" w:rsidP="00DD5BF7">
            <w:pPr>
              <w:tabs>
                <w:tab w:val="left" w:pos="9882"/>
              </w:tabs>
              <w:rPr>
                <w:rFonts w:ascii="Calibri" w:hAnsi="Calibri" w:cs="Calibri"/>
                <w:b/>
                <w:bCs/>
                <w:sz w:val="20"/>
                <w:szCs w:val="20"/>
              </w:rPr>
            </w:pPr>
            <w:r>
              <w:rPr>
                <w:rFonts w:ascii="Calibri" w:hAnsi="Calibri" w:cs="Calibri"/>
                <w:b/>
                <w:bCs/>
                <w:sz w:val="20"/>
                <w:szCs w:val="20"/>
              </w:rPr>
              <w:tab/>
            </w:r>
          </w:p>
          <w:p w14:paraId="4578A239" w14:textId="77777777" w:rsidR="00F71914" w:rsidRDefault="00F71914" w:rsidP="00DD5BF7">
            <w:pPr>
              <w:rPr>
                <w:rFonts w:ascii="Calibri" w:hAnsi="Calibri" w:cs="Calibri"/>
                <w:sz w:val="20"/>
                <w:szCs w:val="20"/>
              </w:rPr>
            </w:pPr>
            <w:r w:rsidRPr="00F71914">
              <w:rPr>
                <w:rFonts w:ascii="Calibri" w:hAnsi="Calibri" w:cs="Calibri"/>
                <w:sz w:val="20"/>
                <w:szCs w:val="20"/>
              </w:rPr>
              <w:t xml:space="preserve">Liebe Kolleginnen und Kollegen mit Führungsverantwortung, </w:t>
            </w:r>
          </w:p>
          <w:p w14:paraId="194F642E" w14:textId="77777777" w:rsidR="00F71914" w:rsidRDefault="00F71914" w:rsidP="00DD5BF7">
            <w:pPr>
              <w:rPr>
                <w:rFonts w:ascii="Calibri" w:hAnsi="Calibri" w:cs="Calibri"/>
                <w:sz w:val="20"/>
                <w:szCs w:val="20"/>
              </w:rPr>
            </w:pPr>
          </w:p>
          <w:p w14:paraId="146B0B30" w14:textId="66B3A4CD" w:rsidR="00F71914" w:rsidRDefault="00F71914" w:rsidP="00DD5BF7">
            <w:pPr>
              <w:rPr>
                <w:rFonts w:ascii="Calibri" w:hAnsi="Calibri" w:cs="Calibri"/>
                <w:sz w:val="20"/>
                <w:szCs w:val="20"/>
              </w:rPr>
            </w:pPr>
            <w:r w:rsidRPr="00F71914">
              <w:rPr>
                <w:rFonts w:ascii="Calibri" w:hAnsi="Calibri" w:cs="Calibri"/>
                <w:sz w:val="20"/>
                <w:szCs w:val="20"/>
              </w:rPr>
              <w:t>in unserem Unternehmen arbeiten wir alle täglich mit Personendaten – von Kunden, Interessenten, Geschäftspartnern oder Be</w:t>
            </w:r>
            <w:r w:rsidR="00C37FE0">
              <w:rPr>
                <w:rFonts w:ascii="Calibri" w:hAnsi="Calibri" w:cs="Calibri"/>
                <w:sz w:val="20"/>
                <w:szCs w:val="20"/>
              </w:rPr>
              <w:t>-</w:t>
            </w:r>
            <w:r w:rsidRPr="00F71914">
              <w:rPr>
                <w:rFonts w:ascii="Calibri" w:hAnsi="Calibri" w:cs="Calibri"/>
                <w:sz w:val="20"/>
                <w:szCs w:val="20"/>
              </w:rPr>
              <w:t>schäftigten. Diese Daten sind von grossem Wert und wir müssen sie unbedingt schützen. Geraten sie in falsche Hände, kann das zum ernsten Problem für die Betroffenen, aber auch für unser Unternehmen werden.</w:t>
            </w:r>
          </w:p>
          <w:p w14:paraId="724A9AD7" w14:textId="77777777" w:rsidR="00F71914" w:rsidRDefault="00F71914" w:rsidP="00DD5BF7">
            <w:pPr>
              <w:rPr>
                <w:rFonts w:ascii="Calibri" w:hAnsi="Calibri" w:cs="Calibri"/>
                <w:b/>
                <w:bCs/>
                <w:sz w:val="20"/>
                <w:szCs w:val="20"/>
              </w:rPr>
            </w:pPr>
          </w:p>
          <w:p w14:paraId="29C611D5" w14:textId="77777777" w:rsidR="00F71914" w:rsidRPr="00F71914" w:rsidRDefault="00F71914" w:rsidP="00DD5BF7">
            <w:pPr>
              <w:rPr>
                <w:rFonts w:ascii="Calibri" w:hAnsi="Calibri" w:cs="Calibri"/>
                <w:b/>
                <w:bCs/>
                <w:sz w:val="28"/>
                <w:szCs w:val="28"/>
              </w:rPr>
            </w:pPr>
            <w:r w:rsidRPr="00F71914">
              <w:rPr>
                <w:rFonts w:ascii="Calibri" w:hAnsi="Calibri" w:cs="Calibri"/>
                <w:b/>
                <w:bCs/>
                <w:sz w:val="28"/>
                <w:szCs w:val="28"/>
              </w:rPr>
              <w:t xml:space="preserve">Die Bedrohungslage ist real </w:t>
            </w:r>
          </w:p>
          <w:p w14:paraId="2897A340" w14:textId="70671ABF" w:rsidR="00F71914" w:rsidRPr="004870F6" w:rsidRDefault="00F71914" w:rsidP="00DD5BF7">
            <w:pPr>
              <w:rPr>
                <w:rFonts w:ascii="Calibri" w:hAnsi="Calibri" w:cs="Calibri"/>
                <w:sz w:val="20"/>
                <w:szCs w:val="20"/>
              </w:rPr>
            </w:pPr>
            <w:r w:rsidRPr="00F71914">
              <w:rPr>
                <w:rFonts w:ascii="Calibri" w:hAnsi="Calibri" w:cs="Calibri"/>
                <w:sz w:val="20"/>
                <w:szCs w:val="20"/>
              </w:rPr>
              <w:t>Nicht nur das deutsche Bundesamt für Sicherheit in der Informationstechnik hat in seinem letzten Lagebericht festgestellt: Die Be</w:t>
            </w:r>
            <w:r w:rsidR="00DD5BF7">
              <w:rPr>
                <w:rFonts w:ascii="Calibri" w:hAnsi="Calibri" w:cs="Calibri"/>
                <w:sz w:val="20"/>
                <w:szCs w:val="20"/>
              </w:rPr>
              <w:t>-</w:t>
            </w:r>
            <w:r w:rsidRPr="00F71914">
              <w:rPr>
                <w:rFonts w:ascii="Calibri" w:hAnsi="Calibri" w:cs="Calibri"/>
                <w:sz w:val="20"/>
                <w:szCs w:val="20"/>
              </w:rPr>
              <w:t>drohungen durch Hackerangriffe, Phishing und Ransomware-Aktionen sind hoch und nehmen weiter zu. Immer raffinierter und perfider werden die Methoden der Kriminellen. Auch für unser Unternehmen kann niemand ausschliessen, dass es irgendwann Opfer einer solchen Attacke wird. Geraten dann Personendaten in falsche Hände, haben wir eine ernst zu nehmende Datenschutz</w:t>
            </w:r>
            <w:r w:rsidR="00DD5BF7">
              <w:rPr>
                <w:rFonts w:ascii="Calibri" w:hAnsi="Calibri" w:cs="Calibri"/>
                <w:sz w:val="20"/>
                <w:szCs w:val="20"/>
              </w:rPr>
              <w:t>-</w:t>
            </w:r>
            <w:r w:rsidRPr="00F71914">
              <w:rPr>
                <w:rFonts w:ascii="Calibri" w:hAnsi="Calibri" w:cs="Calibri"/>
                <w:sz w:val="20"/>
                <w:szCs w:val="20"/>
              </w:rPr>
              <w:t>verletzung. Allerdings kann die auch ohne kriminelles Zutun passieren. Schon falsch versendete E-Mail-Anhänge oder ein falsch konfigurierter Server können schnell zu einer gravierenden Datenpanne führen.</w:t>
            </w:r>
            <w:r w:rsidRPr="00F71914">
              <w:rPr>
                <w:rFonts w:ascii="Calibri" w:hAnsi="Calibri" w:cs="Calibri"/>
                <w:b/>
                <w:bCs/>
                <w:sz w:val="20"/>
                <w:szCs w:val="20"/>
              </w:rPr>
              <w:t xml:space="preserve"> </w:t>
            </w:r>
            <w:r w:rsidRPr="004870F6">
              <w:rPr>
                <w:rFonts w:ascii="Calibri" w:hAnsi="Calibri" w:cs="Calibri"/>
                <w:sz w:val="20"/>
                <w:szCs w:val="20"/>
              </w:rPr>
              <w:t xml:space="preserve"> </w:t>
            </w:r>
          </w:p>
          <w:p w14:paraId="5C5EA5B1" w14:textId="77777777" w:rsidR="00F71914" w:rsidRDefault="00F71914" w:rsidP="00DD5BF7">
            <w:pPr>
              <w:rPr>
                <w:rFonts w:ascii="Calibri" w:hAnsi="Calibri" w:cs="Calibri"/>
                <w:b/>
                <w:bCs/>
                <w:sz w:val="20"/>
                <w:szCs w:val="20"/>
              </w:rPr>
            </w:pPr>
          </w:p>
          <w:p w14:paraId="3532827B" w14:textId="77777777" w:rsidR="00F71914" w:rsidRPr="00F71914" w:rsidRDefault="00F71914" w:rsidP="00DD5BF7">
            <w:pPr>
              <w:rPr>
                <w:rFonts w:ascii="Calibri" w:hAnsi="Calibri" w:cs="Calibri"/>
                <w:b/>
                <w:bCs/>
                <w:sz w:val="28"/>
                <w:szCs w:val="28"/>
              </w:rPr>
            </w:pPr>
            <w:r w:rsidRPr="00F71914">
              <w:rPr>
                <w:rFonts w:ascii="Calibri" w:hAnsi="Calibri" w:cs="Calibri"/>
                <w:b/>
                <w:bCs/>
                <w:sz w:val="28"/>
                <w:szCs w:val="28"/>
              </w:rPr>
              <w:t>Datenpannen haben es in sich</w:t>
            </w:r>
          </w:p>
          <w:p w14:paraId="4CC3758F" w14:textId="092E2CF6" w:rsidR="00F71914" w:rsidRDefault="00F71914" w:rsidP="00DD5BF7">
            <w:pPr>
              <w:rPr>
                <w:rFonts w:ascii="Calibri" w:hAnsi="Calibri" w:cs="Calibri"/>
                <w:sz w:val="20"/>
                <w:szCs w:val="20"/>
              </w:rPr>
            </w:pPr>
            <w:r w:rsidRPr="00F71914">
              <w:rPr>
                <w:rFonts w:ascii="Calibri" w:hAnsi="Calibri" w:cs="Calibri"/>
                <w:sz w:val="20"/>
                <w:szCs w:val="20"/>
              </w:rPr>
              <w:t>Sind Personendaten auf Abwegen, etwa weil Hacker Erfolg hatten, liegt regelmässig eine Verletzung des Schutzes von Personenda</w:t>
            </w:r>
            <w:r w:rsidR="00DD5BF7">
              <w:rPr>
                <w:rFonts w:ascii="Calibri" w:hAnsi="Calibri" w:cs="Calibri"/>
                <w:sz w:val="20"/>
                <w:szCs w:val="20"/>
              </w:rPr>
              <w:t>-</w:t>
            </w:r>
            <w:r w:rsidRPr="00F71914">
              <w:rPr>
                <w:rFonts w:ascii="Calibri" w:hAnsi="Calibri" w:cs="Calibri"/>
                <w:sz w:val="20"/>
                <w:szCs w:val="20"/>
              </w:rPr>
              <w:t>ten vor. Das bedeutet für unser Unternehmen: Wir müssen nicht nur schnell handeln, um den Schaden für Betroffene und unser Unternehmen zu begrenzen. Unter Umständen müssen wir die Sache dem EÖDB melden, und zwar so rasch als möglich. Hier ist Eile geboten. Zudem kann es bei besonders hohem Risiko für die Betroffenen erforderlich sein, dass wir auch die Betroffenen selbst informieren. Nehmen wir es mit dem Ganzen nicht so genau, kann es für unser Unternehmen richtig teuer werden. Der Gesetzge</w:t>
            </w:r>
            <w:r w:rsidR="002D7A53">
              <w:rPr>
                <w:rFonts w:ascii="Calibri" w:hAnsi="Calibri" w:cs="Calibri"/>
                <w:sz w:val="20"/>
                <w:szCs w:val="20"/>
              </w:rPr>
              <w:t>-</w:t>
            </w:r>
            <w:r w:rsidRPr="00F71914">
              <w:rPr>
                <w:rFonts w:ascii="Calibri" w:hAnsi="Calibri" w:cs="Calibri"/>
                <w:sz w:val="20"/>
                <w:szCs w:val="20"/>
              </w:rPr>
              <w:t>ber lässt hohe Bussgelder zu</w:t>
            </w:r>
            <w:r>
              <w:rPr>
                <w:rFonts w:ascii="Calibri" w:hAnsi="Calibri" w:cs="Calibri"/>
                <w:sz w:val="20"/>
                <w:szCs w:val="20"/>
              </w:rPr>
              <w:t>.</w:t>
            </w:r>
          </w:p>
          <w:p w14:paraId="3C6C53AB" w14:textId="77777777" w:rsidR="00F71914" w:rsidRDefault="00F71914" w:rsidP="00DD5BF7">
            <w:pPr>
              <w:rPr>
                <w:rFonts w:ascii="Calibri" w:hAnsi="Calibri" w:cs="Calibri"/>
                <w:b/>
                <w:bCs/>
                <w:sz w:val="20"/>
                <w:szCs w:val="20"/>
              </w:rPr>
            </w:pPr>
          </w:p>
          <w:p w14:paraId="63A2CB5E" w14:textId="1DE1A2A3" w:rsidR="00F71914" w:rsidRPr="00F71914" w:rsidRDefault="00F71914" w:rsidP="00DD5BF7">
            <w:pPr>
              <w:rPr>
                <w:rFonts w:ascii="Calibri" w:hAnsi="Calibri" w:cs="Calibri"/>
                <w:b/>
                <w:bCs/>
                <w:sz w:val="28"/>
                <w:szCs w:val="28"/>
              </w:rPr>
            </w:pPr>
            <w:r w:rsidRPr="00F71914">
              <w:rPr>
                <w:rFonts w:ascii="Calibri" w:hAnsi="Calibri" w:cs="Calibri"/>
                <w:b/>
                <w:bCs/>
                <w:sz w:val="28"/>
                <w:szCs w:val="28"/>
              </w:rPr>
              <w:t>Sie sind als Führungskraft gefragt</w:t>
            </w:r>
          </w:p>
          <w:p w14:paraId="6E48194A" w14:textId="7CFF4C97" w:rsidR="00F71914" w:rsidRDefault="00F71914" w:rsidP="00DD5BF7">
            <w:pPr>
              <w:rPr>
                <w:rFonts w:ascii="Calibri" w:hAnsi="Calibri" w:cs="Calibri"/>
                <w:sz w:val="20"/>
                <w:szCs w:val="20"/>
              </w:rPr>
            </w:pPr>
            <w:r w:rsidRPr="00F71914">
              <w:rPr>
                <w:rFonts w:ascii="Calibri" w:hAnsi="Calibri" w:cs="Calibri"/>
                <w:sz w:val="20"/>
                <w:szCs w:val="20"/>
              </w:rPr>
              <w:t>Als Führungskraft tragen Sie nicht nur Verantwortung für den geschäftlichen Erfolg Ihres Bereichs oder Ihrer Abteilung. Sie führen Ihre Mitarbeiter und tragen zudem Verantwortung für die Bearbeitungen von Personendaten in Ihrem Zuständigkeitsbereich. Zudem agieren Sie als Führungspersönlichkeit mit Ihrem Handeln und Ihren Entscheidungen als Vorbild. Umso wichtiger ist, dass Sie selbst Datenschutz leben und Ihren Mitarbeitern Orientierung geben. Das kann im Ernstfall der entscheidende Faktor sein, damit schnell, professionell und richtig gehandelt wird.</w:t>
            </w:r>
          </w:p>
          <w:p w14:paraId="116B96F7" w14:textId="77777777" w:rsidR="00F71914" w:rsidRDefault="00F71914" w:rsidP="00DD5BF7">
            <w:pPr>
              <w:rPr>
                <w:rFonts w:ascii="Calibri" w:hAnsi="Calibri" w:cs="Calibri"/>
                <w:sz w:val="20"/>
                <w:szCs w:val="20"/>
              </w:rPr>
            </w:pPr>
          </w:p>
          <w:p w14:paraId="63D834AA" w14:textId="7D2619C8" w:rsidR="00F71914" w:rsidRPr="00F71914" w:rsidRDefault="00F71914" w:rsidP="00DD5BF7">
            <w:pPr>
              <w:rPr>
                <w:rFonts w:ascii="Calibri" w:hAnsi="Calibri" w:cs="Calibri"/>
                <w:b/>
                <w:bCs/>
                <w:sz w:val="28"/>
                <w:szCs w:val="28"/>
              </w:rPr>
            </w:pPr>
            <w:r w:rsidRPr="00F71914">
              <w:rPr>
                <w:rFonts w:ascii="Calibri" w:hAnsi="Calibri" w:cs="Calibri"/>
                <w:b/>
                <w:bCs/>
                <w:sz w:val="28"/>
                <w:szCs w:val="28"/>
              </w:rPr>
              <w:t>So bekommen wir Datenpannen in den Griff</w:t>
            </w:r>
          </w:p>
          <w:p w14:paraId="26F7C6FE" w14:textId="4B7F8E0B" w:rsidR="00F71914" w:rsidRDefault="00F71914" w:rsidP="00DD5BF7">
            <w:pPr>
              <w:rPr>
                <w:rFonts w:ascii="Calibri" w:hAnsi="Calibri" w:cs="Calibri"/>
                <w:sz w:val="20"/>
                <w:szCs w:val="20"/>
              </w:rPr>
            </w:pPr>
            <w:r w:rsidRPr="00F71914">
              <w:rPr>
                <w:rFonts w:ascii="Calibri" w:hAnsi="Calibri" w:cs="Calibri"/>
                <w:sz w:val="20"/>
                <w:szCs w:val="20"/>
              </w:rPr>
              <w:t>Datenschutz funktioniert nur, wenn alle an einem Strang ziehen. Das ist umso wichtiger, wenn es zu brenzligen Situationen kommt. Gerade im Fall von Datenpannen ist es wichtig, dass Sie und Ihre Mitarbeiter richtig reagieren. Damit Ihnen das leichter fällt, habe ich Ihnen einige Tipps zusammengestellt:</w:t>
            </w:r>
          </w:p>
          <w:p w14:paraId="006761A0" w14:textId="77777777" w:rsidR="00A27FC1" w:rsidRDefault="00A27FC1" w:rsidP="00DD5BF7">
            <w:pPr>
              <w:rPr>
                <w:rFonts w:ascii="Calibri" w:hAnsi="Calibri" w:cs="Calibri"/>
                <w:sz w:val="20"/>
                <w:szCs w:val="20"/>
              </w:rPr>
            </w:pPr>
          </w:p>
          <w:p w14:paraId="6B321006" w14:textId="68E642D3" w:rsidR="00A27FC1" w:rsidRPr="00A27FC1" w:rsidRDefault="00A27FC1" w:rsidP="00DD5BF7">
            <w:pPr>
              <w:rPr>
                <w:rFonts w:ascii="Calibri" w:hAnsi="Calibri" w:cs="Calibri"/>
                <w:b/>
                <w:bCs/>
                <w:sz w:val="28"/>
                <w:szCs w:val="28"/>
              </w:rPr>
            </w:pPr>
            <w:r w:rsidRPr="00A27FC1">
              <w:rPr>
                <w:rFonts w:ascii="Calibri" w:hAnsi="Calibri" w:cs="Calibri"/>
                <w:b/>
                <w:bCs/>
                <w:sz w:val="28"/>
                <w:szCs w:val="28"/>
              </w:rPr>
              <w:t>Ruhe bewahren</w:t>
            </w:r>
          </w:p>
          <w:p w14:paraId="149C50DF" w14:textId="38DEAC7C" w:rsidR="00A27FC1" w:rsidRDefault="00A27FC1" w:rsidP="00DD5BF7">
            <w:pPr>
              <w:rPr>
                <w:rFonts w:ascii="Calibri" w:hAnsi="Calibri" w:cs="Calibri"/>
                <w:sz w:val="20"/>
                <w:szCs w:val="20"/>
              </w:rPr>
            </w:pPr>
            <w:r w:rsidRPr="00A27FC1">
              <w:rPr>
                <w:rFonts w:ascii="Calibri" w:hAnsi="Calibri" w:cs="Calibri"/>
                <w:sz w:val="20"/>
                <w:szCs w:val="20"/>
              </w:rPr>
              <w:t>Ist eine Datenpanne passiert, ist der Schock erst einmal gross. Und dennoch ist wichtig: Vermeiden Sie Hektik und unüberlegtes Handeln. Vermeiden Sie Panik bei sich und Ihren Mitarbeitern. Schliesslich ist Panik nie ein guter Berater. Schlimmstenfalls werden die falschen Entscheidungen getroffen. Und die können die Situation noch verschlimmern. Daher: Bewahren Sie einen kühlen Kopf. Beruhigen Sie auch Ihr Team. Handeln Sie lieber nach der Devise: Eile mit Weile. Gehen Sie ruhig und strukturiert vor. Treffen Sie alle Entscheidungen überlegt und mit Bedacht.</w:t>
            </w:r>
          </w:p>
          <w:p w14:paraId="221F31CC" w14:textId="77777777" w:rsidR="00A27FC1" w:rsidRDefault="00A27FC1" w:rsidP="00DD5BF7">
            <w:pPr>
              <w:rPr>
                <w:rFonts w:ascii="Calibri" w:hAnsi="Calibri" w:cs="Calibri"/>
                <w:sz w:val="20"/>
                <w:szCs w:val="20"/>
              </w:rPr>
            </w:pPr>
          </w:p>
          <w:p w14:paraId="4C331792" w14:textId="48C8BCF0" w:rsidR="00A27FC1" w:rsidRPr="00A27FC1" w:rsidRDefault="00A27FC1" w:rsidP="00DD5BF7">
            <w:pPr>
              <w:rPr>
                <w:rFonts w:ascii="Calibri" w:hAnsi="Calibri" w:cs="Calibri"/>
                <w:b/>
                <w:bCs/>
                <w:sz w:val="28"/>
                <w:szCs w:val="28"/>
              </w:rPr>
            </w:pPr>
            <w:r w:rsidRPr="00A27FC1">
              <w:rPr>
                <w:rFonts w:ascii="Calibri" w:hAnsi="Calibri" w:cs="Calibri"/>
                <w:b/>
                <w:bCs/>
                <w:sz w:val="28"/>
                <w:szCs w:val="28"/>
              </w:rPr>
              <w:t>Stoppen Sie die Panne</w:t>
            </w:r>
          </w:p>
          <w:p w14:paraId="45D74E43" w14:textId="6BB0FFDC" w:rsidR="00A27FC1" w:rsidRDefault="00A27FC1" w:rsidP="00DD5BF7">
            <w:pPr>
              <w:rPr>
                <w:rFonts w:ascii="Calibri" w:hAnsi="Calibri" w:cs="Calibri"/>
                <w:sz w:val="20"/>
                <w:szCs w:val="20"/>
              </w:rPr>
            </w:pPr>
            <w:r w:rsidRPr="00A27FC1">
              <w:rPr>
                <w:rFonts w:ascii="Calibri" w:hAnsi="Calibri" w:cs="Calibri"/>
                <w:sz w:val="20"/>
                <w:szCs w:val="20"/>
              </w:rPr>
              <w:t>Wurde eine Datenpanne erkannt oder liegen starke Indizien für eine solche vor, ist wichtig: Beenden Sie schnellstmöglich das Schadensereignis. Gibt es etwa ein Datenleck, fliessen eventuell Daten so lange ab, wie es nicht gestopft ist. Handeln ist hier oberstes Gebot und abwarten ist keine Option. Sind Sie sich nicht sicher, was zu tun ist, holen Sie sich Rat von den Profis. Im Datenschutz steht Ihnen der Datenschutzberater zur Verfügung. Für alles rund um die IT sprechen Sie mit den Profis der IT-Abteilung.</w:t>
            </w:r>
          </w:p>
          <w:p w14:paraId="53EB393E" w14:textId="77777777" w:rsidR="00DD5BF7" w:rsidRDefault="00DD5BF7" w:rsidP="00DD5BF7">
            <w:pPr>
              <w:rPr>
                <w:rFonts w:ascii="Calibri" w:hAnsi="Calibri" w:cs="Calibri"/>
                <w:b/>
                <w:bCs/>
                <w:sz w:val="28"/>
                <w:szCs w:val="28"/>
              </w:rPr>
            </w:pPr>
          </w:p>
          <w:p w14:paraId="470F808C" w14:textId="77777777" w:rsidR="002D7A53" w:rsidRDefault="002D7A53" w:rsidP="00DD5BF7">
            <w:pPr>
              <w:rPr>
                <w:rFonts w:ascii="Calibri" w:hAnsi="Calibri" w:cs="Calibri"/>
                <w:b/>
                <w:bCs/>
                <w:sz w:val="28"/>
                <w:szCs w:val="28"/>
              </w:rPr>
            </w:pPr>
          </w:p>
          <w:p w14:paraId="5326FC2B" w14:textId="00548F71" w:rsidR="00A27FC1" w:rsidRPr="00A27FC1" w:rsidRDefault="00A27FC1" w:rsidP="00DD5BF7">
            <w:pPr>
              <w:rPr>
                <w:rFonts w:ascii="Calibri" w:hAnsi="Calibri" w:cs="Calibri"/>
                <w:b/>
                <w:bCs/>
                <w:sz w:val="28"/>
                <w:szCs w:val="28"/>
              </w:rPr>
            </w:pPr>
            <w:r w:rsidRPr="00A27FC1">
              <w:rPr>
                <w:rFonts w:ascii="Calibri" w:hAnsi="Calibri" w:cs="Calibri"/>
                <w:b/>
                <w:bCs/>
                <w:sz w:val="28"/>
                <w:szCs w:val="28"/>
              </w:rPr>
              <w:t>Erfassen Sie schnell die Situation</w:t>
            </w:r>
          </w:p>
          <w:p w14:paraId="71C7EB66" w14:textId="39BF265D" w:rsidR="00A27FC1" w:rsidRDefault="00A27FC1" w:rsidP="00DD5BF7">
            <w:pPr>
              <w:rPr>
                <w:rFonts w:ascii="Calibri" w:hAnsi="Calibri" w:cs="Calibri"/>
                <w:sz w:val="20"/>
                <w:szCs w:val="20"/>
              </w:rPr>
            </w:pPr>
            <w:r w:rsidRPr="00A27FC1">
              <w:rPr>
                <w:rFonts w:ascii="Calibri" w:hAnsi="Calibri" w:cs="Calibri"/>
                <w:sz w:val="20"/>
                <w:szCs w:val="20"/>
              </w:rPr>
              <w:t>Damit die zuständigen Stellen sich schnell einen Überblick verschaffen können, ist wichtig, dass Sie die erforderlichen Informationen liefern können. Am besten nutzen Sie strukturierte W-Fragen:</w:t>
            </w:r>
          </w:p>
          <w:p w14:paraId="5772DDF6" w14:textId="3C3B366B" w:rsidR="00A27FC1" w:rsidRDefault="00A27FC1" w:rsidP="00DD5BF7">
            <w:pPr>
              <w:rPr>
                <w:rFonts w:ascii="Calibri" w:hAnsi="Calibri" w:cs="Calibri"/>
                <w:sz w:val="20"/>
                <w:szCs w:val="20"/>
              </w:rPr>
            </w:pPr>
          </w:p>
          <w:p w14:paraId="35B26DEB" w14:textId="4F841C79" w:rsidR="00A27FC1" w:rsidRDefault="00A27FC1" w:rsidP="00DD5BF7">
            <w:pPr>
              <w:ind w:left="299" w:hanging="299"/>
              <w:rPr>
                <w:rFonts w:ascii="Calibri" w:hAnsi="Calibri" w:cs="Calibri"/>
                <w:sz w:val="20"/>
                <w:szCs w:val="20"/>
              </w:rPr>
            </w:pPr>
            <w:r w:rsidRPr="00A27FC1">
              <w:rPr>
                <w:rFonts w:ascii="Calibri" w:hAnsi="Calibri" w:cs="Calibri"/>
                <w:b/>
                <w:bCs/>
                <w:sz w:val="32"/>
                <w:szCs w:val="32"/>
              </w:rPr>
              <w:t>›</w:t>
            </w:r>
            <w:r>
              <w:rPr>
                <w:rFonts w:ascii="Calibri" w:hAnsi="Calibri" w:cs="Calibri"/>
                <w:b/>
                <w:bCs/>
                <w:sz w:val="32"/>
                <w:szCs w:val="32"/>
              </w:rPr>
              <w:t xml:space="preserve">  </w:t>
            </w:r>
            <w:r w:rsidR="00D50B41">
              <w:rPr>
                <w:rFonts w:ascii="Calibri" w:hAnsi="Calibri" w:cs="Calibri"/>
                <w:b/>
                <w:bCs/>
                <w:sz w:val="32"/>
                <w:szCs w:val="32"/>
              </w:rPr>
              <w:t xml:space="preserve"> </w:t>
            </w:r>
            <w:r w:rsidRPr="00A27FC1">
              <w:rPr>
                <w:rFonts w:ascii="Calibri" w:hAnsi="Calibri" w:cs="Calibri"/>
                <w:sz w:val="20"/>
                <w:szCs w:val="20"/>
              </w:rPr>
              <w:t>Was ist konkret passiert?</w:t>
            </w:r>
          </w:p>
          <w:p w14:paraId="0078FBC2" w14:textId="18ADB718" w:rsidR="00A27FC1" w:rsidRPr="00A27FC1" w:rsidRDefault="00A27FC1" w:rsidP="00DD5BF7">
            <w:pPr>
              <w:ind w:left="299" w:hanging="299"/>
              <w:rPr>
                <w:rFonts w:ascii="Calibri" w:hAnsi="Calibri" w:cs="Calibri"/>
                <w:sz w:val="20"/>
                <w:szCs w:val="20"/>
              </w:rPr>
            </w:pPr>
            <w:r w:rsidRPr="00A27FC1">
              <w:rPr>
                <w:rFonts w:ascii="Calibri" w:hAnsi="Calibri" w:cs="Calibri"/>
                <w:b/>
                <w:bCs/>
                <w:sz w:val="32"/>
                <w:szCs w:val="32"/>
              </w:rPr>
              <w:t>›</w:t>
            </w:r>
            <w:r>
              <w:rPr>
                <w:rFonts w:ascii="Calibri" w:hAnsi="Calibri" w:cs="Calibri"/>
                <w:b/>
                <w:bCs/>
                <w:sz w:val="32"/>
                <w:szCs w:val="32"/>
              </w:rPr>
              <w:t xml:space="preserve">  </w:t>
            </w:r>
            <w:r w:rsidR="00D50B41">
              <w:rPr>
                <w:rFonts w:ascii="Calibri" w:hAnsi="Calibri" w:cs="Calibri"/>
                <w:b/>
                <w:bCs/>
                <w:sz w:val="32"/>
                <w:szCs w:val="32"/>
              </w:rPr>
              <w:t xml:space="preserve"> </w:t>
            </w:r>
            <w:r w:rsidRPr="00A27FC1">
              <w:rPr>
                <w:rFonts w:ascii="Calibri" w:hAnsi="Calibri" w:cs="Calibri"/>
                <w:sz w:val="20"/>
                <w:szCs w:val="20"/>
              </w:rPr>
              <w:t>Wann ist es passiert?</w:t>
            </w:r>
          </w:p>
          <w:p w14:paraId="20822236" w14:textId="11D505A0" w:rsidR="00A27FC1" w:rsidRPr="00A27FC1" w:rsidRDefault="00D50B41" w:rsidP="00DD5BF7">
            <w:pPr>
              <w:ind w:left="299" w:hanging="299"/>
              <w:rPr>
                <w:rFonts w:ascii="Calibri" w:hAnsi="Calibri" w:cs="Calibri"/>
                <w:sz w:val="20"/>
                <w:szCs w:val="20"/>
              </w:rPr>
            </w:pPr>
            <w:r w:rsidRPr="00A27FC1">
              <w:rPr>
                <w:rFonts w:ascii="Calibri" w:hAnsi="Calibri" w:cs="Calibri"/>
                <w:b/>
                <w:bCs/>
                <w:sz w:val="32"/>
                <w:szCs w:val="32"/>
              </w:rPr>
              <w:t>›</w:t>
            </w:r>
            <w:r w:rsidR="00A27FC1" w:rsidRPr="00A27FC1">
              <w:rPr>
                <w:rFonts w:ascii="Calibri" w:hAnsi="Calibri" w:cs="Calibri"/>
                <w:sz w:val="20"/>
                <w:szCs w:val="20"/>
              </w:rPr>
              <w:t xml:space="preserve">   </w:t>
            </w:r>
            <w:r>
              <w:rPr>
                <w:rFonts w:ascii="Calibri" w:hAnsi="Calibri" w:cs="Calibri"/>
                <w:sz w:val="20"/>
                <w:szCs w:val="20"/>
              </w:rPr>
              <w:t xml:space="preserve">  </w:t>
            </w:r>
            <w:r w:rsidR="00A27FC1" w:rsidRPr="00A27FC1">
              <w:rPr>
                <w:rFonts w:ascii="Calibri" w:hAnsi="Calibri" w:cs="Calibri"/>
                <w:sz w:val="20"/>
                <w:szCs w:val="20"/>
              </w:rPr>
              <w:t>Wer hat was wann bemerkt?</w:t>
            </w:r>
          </w:p>
          <w:p w14:paraId="522F94C3" w14:textId="66CC5FDF" w:rsidR="00A27FC1" w:rsidRPr="00A27FC1" w:rsidRDefault="00D50B41" w:rsidP="00DD5BF7">
            <w:pPr>
              <w:ind w:left="299" w:hanging="299"/>
              <w:rPr>
                <w:rFonts w:ascii="Calibri" w:hAnsi="Calibri" w:cs="Calibri"/>
                <w:sz w:val="20"/>
                <w:szCs w:val="20"/>
              </w:rPr>
            </w:pPr>
            <w:r w:rsidRPr="00A27FC1">
              <w:rPr>
                <w:rFonts w:ascii="Calibri" w:hAnsi="Calibri" w:cs="Calibri"/>
                <w:b/>
                <w:bCs/>
                <w:sz w:val="32"/>
                <w:szCs w:val="32"/>
              </w:rPr>
              <w:t>›</w:t>
            </w:r>
            <w:r w:rsidR="00A27FC1" w:rsidRPr="00A27FC1">
              <w:rPr>
                <w:rFonts w:ascii="Calibri" w:hAnsi="Calibri" w:cs="Calibri"/>
                <w:sz w:val="20"/>
                <w:szCs w:val="20"/>
              </w:rPr>
              <w:t xml:space="preserve">    </w:t>
            </w:r>
            <w:r w:rsidR="00A27FC1">
              <w:rPr>
                <w:rFonts w:ascii="Calibri" w:hAnsi="Calibri" w:cs="Calibri"/>
                <w:sz w:val="20"/>
                <w:szCs w:val="20"/>
              </w:rPr>
              <w:t xml:space="preserve"> </w:t>
            </w:r>
            <w:r w:rsidR="00A27FC1" w:rsidRPr="00A27FC1">
              <w:rPr>
                <w:rFonts w:ascii="Calibri" w:hAnsi="Calibri" w:cs="Calibri"/>
                <w:sz w:val="20"/>
                <w:szCs w:val="20"/>
              </w:rPr>
              <w:t>Wessen Daten sind betroffen?</w:t>
            </w:r>
          </w:p>
          <w:p w14:paraId="3841C692" w14:textId="550F48BF" w:rsidR="00A27FC1" w:rsidRPr="00A27FC1" w:rsidRDefault="00D50B41" w:rsidP="00DD5BF7">
            <w:pPr>
              <w:ind w:left="299" w:hanging="299"/>
              <w:rPr>
                <w:rFonts w:ascii="Calibri" w:hAnsi="Calibri" w:cs="Calibri"/>
                <w:sz w:val="20"/>
                <w:szCs w:val="20"/>
              </w:rPr>
            </w:pPr>
            <w:r w:rsidRPr="00A27FC1">
              <w:rPr>
                <w:rFonts w:ascii="Calibri" w:hAnsi="Calibri" w:cs="Calibri"/>
                <w:b/>
                <w:bCs/>
                <w:sz w:val="32"/>
                <w:szCs w:val="32"/>
              </w:rPr>
              <w:t>›</w:t>
            </w:r>
            <w:r w:rsidR="00A27FC1" w:rsidRPr="00A27FC1">
              <w:rPr>
                <w:rFonts w:ascii="Calibri" w:hAnsi="Calibri" w:cs="Calibri"/>
                <w:sz w:val="20"/>
                <w:szCs w:val="20"/>
              </w:rPr>
              <w:t xml:space="preserve">  </w:t>
            </w:r>
            <w:r w:rsidR="00A27FC1">
              <w:rPr>
                <w:rFonts w:ascii="Calibri" w:hAnsi="Calibri" w:cs="Calibri"/>
                <w:sz w:val="20"/>
                <w:szCs w:val="20"/>
              </w:rPr>
              <w:t xml:space="preserve">   </w:t>
            </w:r>
            <w:r w:rsidR="00A27FC1" w:rsidRPr="00A27FC1">
              <w:rPr>
                <w:rFonts w:ascii="Calibri" w:hAnsi="Calibri" w:cs="Calibri"/>
                <w:sz w:val="20"/>
                <w:szCs w:val="20"/>
              </w:rPr>
              <w:t>Welche Daten sind betroffen?</w:t>
            </w:r>
          </w:p>
          <w:p w14:paraId="58EE0C1F" w14:textId="3CAEEC6F" w:rsidR="00A27FC1" w:rsidRPr="00A27FC1" w:rsidRDefault="00D50B41" w:rsidP="00DD5BF7">
            <w:pPr>
              <w:ind w:left="299" w:hanging="299"/>
              <w:rPr>
                <w:rFonts w:ascii="Calibri" w:hAnsi="Calibri" w:cs="Calibri"/>
                <w:sz w:val="20"/>
                <w:szCs w:val="20"/>
              </w:rPr>
            </w:pPr>
            <w:r w:rsidRPr="00A27FC1">
              <w:rPr>
                <w:rFonts w:ascii="Calibri" w:hAnsi="Calibri" w:cs="Calibri"/>
                <w:b/>
                <w:bCs/>
                <w:sz w:val="32"/>
                <w:szCs w:val="32"/>
              </w:rPr>
              <w:t>›</w:t>
            </w:r>
            <w:r w:rsidR="00A27FC1" w:rsidRPr="00A27FC1">
              <w:rPr>
                <w:rFonts w:ascii="Calibri" w:hAnsi="Calibri" w:cs="Calibri"/>
                <w:sz w:val="20"/>
                <w:szCs w:val="20"/>
              </w:rPr>
              <w:t xml:space="preserve">   </w:t>
            </w:r>
            <w:r w:rsidR="00A27FC1">
              <w:rPr>
                <w:rFonts w:ascii="Calibri" w:hAnsi="Calibri" w:cs="Calibri"/>
                <w:sz w:val="20"/>
                <w:szCs w:val="20"/>
              </w:rPr>
              <w:t xml:space="preserve">  </w:t>
            </w:r>
            <w:r w:rsidR="00A27FC1" w:rsidRPr="00A27FC1">
              <w:rPr>
                <w:rFonts w:ascii="Calibri" w:hAnsi="Calibri" w:cs="Calibri"/>
                <w:sz w:val="20"/>
                <w:szCs w:val="20"/>
              </w:rPr>
              <w:t>Welches Ausmass hat der Vorfall?</w:t>
            </w:r>
          </w:p>
          <w:p w14:paraId="300371C8" w14:textId="754A7C50" w:rsidR="00A27FC1" w:rsidRPr="00A27FC1" w:rsidRDefault="00D50B41" w:rsidP="00DD5BF7">
            <w:pPr>
              <w:ind w:left="299" w:hanging="299"/>
              <w:rPr>
                <w:rFonts w:ascii="Calibri" w:hAnsi="Calibri" w:cs="Calibri"/>
                <w:sz w:val="20"/>
                <w:szCs w:val="20"/>
              </w:rPr>
            </w:pPr>
            <w:r w:rsidRPr="00A27FC1">
              <w:rPr>
                <w:rFonts w:ascii="Calibri" w:hAnsi="Calibri" w:cs="Calibri"/>
                <w:b/>
                <w:bCs/>
                <w:sz w:val="32"/>
                <w:szCs w:val="32"/>
              </w:rPr>
              <w:t>›</w:t>
            </w:r>
            <w:r>
              <w:rPr>
                <w:rFonts w:ascii="Calibri" w:hAnsi="Calibri" w:cs="Calibri"/>
                <w:b/>
                <w:bCs/>
                <w:sz w:val="32"/>
                <w:szCs w:val="32"/>
              </w:rPr>
              <w:t xml:space="preserve">   </w:t>
            </w:r>
            <w:r w:rsidR="00A27FC1" w:rsidRPr="00A27FC1">
              <w:rPr>
                <w:rFonts w:ascii="Calibri" w:hAnsi="Calibri" w:cs="Calibri"/>
                <w:sz w:val="20"/>
                <w:szCs w:val="20"/>
              </w:rPr>
              <w:t>Was wurde bereits unternommen?</w:t>
            </w:r>
          </w:p>
          <w:p w14:paraId="5553E345" w14:textId="14961190" w:rsidR="00A27FC1" w:rsidRPr="004870F6" w:rsidRDefault="00A27FC1" w:rsidP="00DD5BF7">
            <w:pPr>
              <w:rPr>
                <w:rFonts w:ascii="Calibri" w:hAnsi="Calibri" w:cs="Calibri"/>
                <w:sz w:val="20"/>
                <w:szCs w:val="20"/>
              </w:rPr>
            </w:pPr>
          </w:p>
          <w:p w14:paraId="78E89C96" w14:textId="7112C2A9" w:rsidR="00D50B41" w:rsidRDefault="00D50B41" w:rsidP="00DD5BF7">
            <w:pPr>
              <w:rPr>
                <w:rFonts w:ascii="Calibri" w:hAnsi="Calibri" w:cs="Calibri"/>
                <w:b/>
                <w:bCs/>
                <w:sz w:val="28"/>
                <w:szCs w:val="28"/>
              </w:rPr>
            </w:pPr>
            <w:r w:rsidRPr="00D50B41">
              <w:rPr>
                <w:rFonts w:ascii="Calibri" w:hAnsi="Calibri" w:cs="Calibri"/>
                <w:b/>
                <w:bCs/>
                <w:sz w:val="28"/>
                <w:szCs w:val="28"/>
              </w:rPr>
              <w:t>Sofortige Meldung an den Datenschutzberater</w:t>
            </w:r>
          </w:p>
          <w:p w14:paraId="5FE8EE01" w14:textId="798438B7" w:rsidR="00D50B41" w:rsidRDefault="00D50B41" w:rsidP="00DD5BF7">
            <w:pPr>
              <w:rPr>
                <w:rFonts w:ascii="Calibri" w:hAnsi="Calibri" w:cs="Calibri"/>
                <w:sz w:val="20"/>
                <w:szCs w:val="20"/>
              </w:rPr>
            </w:pPr>
            <w:r w:rsidRPr="00D50B41">
              <w:rPr>
                <w:rFonts w:ascii="Calibri" w:hAnsi="Calibri" w:cs="Calibri"/>
                <w:sz w:val="20"/>
                <w:szCs w:val="20"/>
              </w:rPr>
              <w:t xml:space="preserve">Stellen Sie eine Panne fest oder vermuten Sie deren Vorliegen, müssen Sie schnellstens den Datenschutzberater informieren. Machen Sie das immer, wenn Daten im Spiel sind. Prüfen Sie nicht selbst, ob keine Datenschutzrelevanz besteht, weil Sie denken, dass es sich nicht um Personendaten handelt. Hier steckt der Teufel oft im Detail. Gemeinsam mit dem Datenschutzberater wird auch geprüft, ob es sich um einen meldepflichtigen Vorfall handelt oder ob Betroffene zu informieren sind. Dabei ist jedoch wichtig: Warten ist keine Option. Der EDÖB als Aufsichtsbehörde muss so rasch als möglich informiert werden. Nehmen Sie sich vor, das in maximal 72 Stunden zu erledigen. </w:t>
            </w:r>
          </w:p>
          <w:p w14:paraId="376E97A5" w14:textId="4A3B38E9" w:rsidR="00D50B41" w:rsidRDefault="00D50B41" w:rsidP="00DD5BF7">
            <w:pPr>
              <w:rPr>
                <w:rFonts w:ascii="Calibri" w:hAnsi="Calibri" w:cs="Calibri"/>
                <w:sz w:val="20"/>
                <w:szCs w:val="20"/>
              </w:rPr>
            </w:pPr>
          </w:p>
          <w:p w14:paraId="5FDBC15C" w14:textId="29B54177" w:rsidR="00D50B41" w:rsidRPr="00DD5BF7" w:rsidRDefault="00D50B41" w:rsidP="00DD5BF7">
            <w:pPr>
              <w:rPr>
                <w:rFonts w:ascii="Calibri" w:hAnsi="Calibri" w:cs="Calibri"/>
                <w:b/>
                <w:bCs/>
                <w:sz w:val="28"/>
                <w:szCs w:val="28"/>
              </w:rPr>
            </w:pPr>
            <w:r w:rsidRPr="00DD5BF7">
              <w:rPr>
                <w:rFonts w:ascii="Calibri" w:hAnsi="Calibri" w:cs="Calibri"/>
                <w:b/>
                <w:bCs/>
                <w:sz w:val="28"/>
                <w:szCs w:val="28"/>
              </w:rPr>
              <w:t xml:space="preserve">Schalten Sie die IT Abteilung unverzüglich ein </w:t>
            </w:r>
          </w:p>
          <w:p w14:paraId="6CDD23E2" w14:textId="77FBD6F8" w:rsidR="00D50B41" w:rsidRDefault="00D50B41" w:rsidP="00DD5BF7">
            <w:pPr>
              <w:rPr>
                <w:rFonts w:ascii="Calibri" w:hAnsi="Calibri" w:cs="Calibri"/>
                <w:sz w:val="20"/>
                <w:szCs w:val="20"/>
              </w:rPr>
            </w:pPr>
            <w:r w:rsidRPr="00D50B41">
              <w:rPr>
                <w:rFonts w:ascii="Calibri" w:hAnsi="Calibri" w:cs="Calibri"/>
                <w:sz w:val="20"/>
                <w:szCs w:val="20"/>
              </w:rPr>
              <w:t>Datenpannen können rein technisch bedingt sein. Denken Sie beispielsweise an eine Fehlkonfiguration. Doch auch bei einem Ha</w:t>
            </w:r>
            <w:r w:rsidR="002D7A53">
              <w:rPr>
                <w:rFonts w:ascii="Calibri" w:hAnsi="Calibri" w:cs="Calibri"/>
                <w:sz w:val="20"/>
                <w:szCs w:val="20"/>
              </w:rPr>
              <w:t>-</w:t>
            </w:r>
            <w:r w:rsidRPr="00D50B41">
              <w:rPr>
                <w:rFonts w:ascii="Calibri" w:hAnsi="Calibri" w:cs="Calibri"/>
                <w:sz w:val="20"/>
                <w:szCs w:val="20"/>
              </w:rPr>
              <w:t>ckerangriff oder einer Ramsomware-Attacke steht häufig das Technische im Mittelpunkt. Hier ist dann die IT-Abteilung mit ihren geschulten Spezialisten der wichtigste Akteur. Die Kollegen helfen nicht nur dabei die Schadensursache zu finden bzw. das Scha</w:t>
            </w:r>
            <w:r w:rsidR="002D7A53">
              <w:rPr>
                <w:rFonts w:ascii="Calibri" w:hAnsi="Calibri" w:cs="Calibri"/>
                <w:sz w:val="20"/>
                <w:szCs w:val="20"/>
              </w:rPr>
              <w:t>-</w:t>
            </w:r>
            <w:r w:rsidRPr="00D50B41">
              <w:rPr>
                <w:rFonts w:ascii="Calibri" w:hAnsi="Calibri" w:cs="Calibri"/>
                <w:sz w:val="20"/>
                <w:szCs w:val="20"/>
              </w:rPr>
              <w:t>densereignis zu stoppen. Sie leiten auch alle nötigen Massnahmen ein, um das Funktionieren der IT zu sichern oder wiederherzu</w:t>
            </w:r>
            <w:r w:rsidR="002D7A53">
              <w:rPr>
                <w:rFonts w:ascii="Calibri" w:hAnsi="Calibri" w:cs="Calibri"/>
                <w:sz w:val="20"/>
                <w:szCs w:val="20"/>
              </w:rPr>
              <w:t>-</w:t>
            </w:r>
            <w:r w:rsidRPr="00D50B41">
              <w:rPr>
                <w:rFonts w:ascii="Calibri" w:hAnsi="Calibri" w:cs="Calibri"/>
                <w:sz w:val="20"/>
                <w:szCs w:val="20"/>
              </w:rPr>
              <w:t xml:space="preserve">stellen. </w:t>
            </w:r>
          </w:p>
          <w:p w14:paraId="45E74CFC" w14:textId="7409404E" w:rsidR="00D50B41" w:rsidRDefault="00D50B41" w:rsidP="00DD5BF7">
            <w:pPr>
              <w:rPr>
                <w:rFonts w:ascii="Calibri" w:hAnsi="Calibri" w:cs="Calibri"/>
                <w:sz w:val="20"/>
                <w:szCs w:val="20"/>
              </w:rPr>
            </w:pPr>
          </w:p>
          <w:p w14:paraId="5960DE30" w14:textId="024FF126" w:rsidR="00D50B41" w:rsidRPr="00DD5BF7" w:rsidRDefault="00D50B41" w:rsidP="00DD5BF7">
            <w:pPr>
              <w:rPr>
                <w:rFonts w:ascii="Calibri" w:hAnsi="Calibri" w:cs="Calibri"/>
                <w:b/>
                <w:bCs/>
                <w:sz w:val="28"/>
                <w:szCs w:val="28"/>
              </w:rPr>
            </w:pPr>
            <w:r w:rsidRPr="00DD5BF7">
              <w:rPr>
                <w:rFonts w:ascii="Calibri" w:hAnsi="Calibri" w:cs="Calibri"/>
                <w:b/>
                <w:bCs/>
                <w:sz w:val="28"/>
                <w:szCs w:val="28"/>
              </w:rPr>
              <w:t xml:space="preserve">Kehren Sie nichts unter den Teppich </w:t>
            </w:r>
          </w:p>
          <w:p w14:paraId="3F8DF01A" w14:textId="14C64C9A" w:rsidR="00D50B41" w:rsidRDefault="00D50B41" w:rsidP="00DD5BF7">
            <w:pPr>
              <w:rPr>
                <w:rFonts w:ascii="Calibri" w:hAnsi="Calibri" w:cs="Calibri"/>
                <w:sz w:val="20"/>
                <w:szCs w:val="20"/>
              </w:rPr>
            </w:pPr>
            <w:r w:rsidRPr="00D50B41">
              <w:rPr>
                <w:rFonts w:ascii="Calibri" w:hAnsi="Calibri" w:cs="Calibri"/>
                <w:sz w:val="20"/>
                <w:szCs w:val="20"/>
              </w:rPr>
              <w:t>Für manchen mag es verlockend sein. Doch es ist keine gute Idee, einen Vorfall kleinzureden oder zu vertuschen. Auch mögliche Gefahren für Betroffene oder unser Unternehmen zu banalisieren ist schlecht. Darauf zu vertrauen, dass niemand etwas mitbe</w:t>
            </w:r>
            <w:r w:rsidR="002D7A53">
              <w:rPr>
                <w:rFonts w:ascii="Calibri" w:hAnsi="Calibri" w:cs="Calibri"/>
                <w:sz w:val="20"/>
                <w:szCs w:val="20"/>
              </w:rPr>
              <w:t>-</w:t>
            </w:r>
            <w:r w:rsidRPr="00D50B41">
              <w:rPr>
                <w:rFonts w:ascii="Calibri" w:hAnsi="Calibri" w:cs="Calibri"/>
                <w:sz w:val="20"/>
                <w:szCs w:val="20"/>
              </w:rPr>
              <w:t>kommen wird, kann ebenfalls richtig schiefgehen. Deshalb ist wichtig: Gehen Sie offen damit um, dass etwas passiert ist. Sie müs</w:t>
            </w:r>
            <w:r w:rsidR="00C37FE0">
              <w:rPr>
                <w:rFonts w:ascii="Calibri" w:hAnsi="Calibri" w:cs="Calibri"/>
                <w:sz w:val="20"/>
                <w:szCs w:val="20"/>
              </w:rPr>
              <w:t>-</w:t>
            </w:r>
            <w:r w:rsidRPr="00D50B41">
              <w:rPr>
                <w:rFonts w:ascii="Calibri" w:hAnsi="Calibri" w:cs="Calibri"/>
                <w:sz w:val="20"/>
                <w:szCs w:val="20"/>
              </w:rPr>
              <w:t xml:space="preserve">sen sich hier weder schämen noch ernste Konsequenzen fürchten. Ganz im Gegenteil: Die Konsequenzen drohen gerade dann, wenn Sie schnelle Hilfe vereiteln oder dieser im Weg stehen. </w:t>
            </w:r>
          </w:p>
          <w:p w14:paraId="2BA1A6C8" w14:textId="361254A0" w:rsidR="00D50B41" w:rsidRDefault="00D50B41" w:rsidP="00DD5BF7">
            <w:pPr>
              <w:rPr>
                <w:rFonts w:ascii="Calibri" w:hAnsi="Calibri" w:cs="Calibri"/>
                <w:sz w:val="20"/>
                <w:szCs w:val="20"/>
              </w:rPr>
            </w:pPr>
          </w:p>
          <w:p w14:paraId="46035473" w14:textId="35B43564" w:rsidR="00D50B41" w:rsidRPr="00DD5BF7" w:rsidRDefault="00D50B41" w:rsidP="00DD5BF7">
            <w:pPr>
              <w:rPr>
                <w:rFonts w:ascii="Calibri" w:hAnsi="Calibri" w:cs="Calibri"/>
                <w:b/>
                <w:bCs/>
                <w:sz w:val="28"/>
                <w:szCs w:val="28"/>
              </w:rPr>
            </w:pPr>
            <w:r w:rsidRPr="00DD5BF7">
              <w:rPr>
                <w:rFonts w:ascii="Calibri" w:hAnsi="Calibri" w:cs="Calibri"/>
                <w:b/>
                <w:bCs/>
                <w:sz w:val="28"/>
                <w:szCs w:val="28"/>
              </w:rPr>
              <w:t xml:space="preserve">Etablieren Sie eine positive Fehlerkultur </w:t>
            </w:r>
          </w:p>
          <w:p w14:paraId="651A51B3" w14:textId="7F0BDEF5" w:rsidR="00DD5BF7" w:rsidRDefault="00D50B41" w:rsidP="00DD5BF7">
            <w:pPr>
              <w:rPr>
                <w:rFonts w:ascii="Calibri" w:hAnsi="Calibri" w:cs="Calibri"/>
                <w:sz w:val="20"/>
                <w:szCs w:val="20"/>
              </w:rPr>
            </w:pPr>
            <w:r w:rsidRPr="00D50B41">
              <w:rPr>
                <w:rFonts w:ascii="Calibri" w:hAnsi="Calibri" w:cs="Calibri"/>
                <w:sz w:val="20"/>
                <w:szCs w:val="20"/>
              </w:rPr>
              <w:t>Es liegt nicht nur an Ihnen, ob im Fall der Fälle richtig gehandelt wird. Genauso entscheidend sind Ihre Mitarbeiter. Doch die dürfen keine Angst vor Konsequenzen haben, wenn sie Ihnen Auffälligkeiten oder gemachte Fehler melden. Vermitteln Sie Ihren Mitarbei</w:t>
            </w:r>
            <w:r w:rsidR="00436B5B">
              <w:rPr>
                <w:rFonts w:ascii="Calibri" w:hAnsi="Calibri" w:cs="Calibri"/>
                <w:sz w:val="20"/>
                <w:szCs w:val="20"/>
              </w:rPr>
              <w:t>-</w:t>
            </w:r>
            <w:r w:rsidRPr="00D50B41">
              <w:rPr>
                <w:rFonts w:ascii="Calibri" w:hAnsi="Calibri" w:cs="Calibri"/>
                <w:sz w:val="20"/>
                <w:szCs w:val="20"/>
              </w:rPr>
              <w:t>tern zudem: Wer Vorfälle meldet, handelt genau richtig. Und das verdient die Anerkennung aller. Wer hingegen die Augen ver</w:t>
            </w:r>
            <w:r w:rsidR="00436B5B">
              <w:rPr>
                <w:rFonts w:ascii="Calibri" w:hAnsi="Calibri" w:cs="Calibri"/>
                <w:sz w:val="20"/>
                <w:szCs w:val="20"/>
              </w:rPr>
              <w:t>-</w:t>
            </w:r>
            <w:r w:rsidRPr="00D50B41">
              <w:rPr>
                <w:rFonts w:ascii="Calibri" w:hAnsi="Calibri" w:cs="Calibri"/>
                <w:sz w:val="20"/>
                <w:szCs w:val="20"/>
              </w:rPr>
              <w:t xml:space="preserve">schliesst und schweigt, der gefährdet das ganze Unternehmen. </w:t>
            </w:r>
          </w:p>
          <w:p w14:paraId="1EA3DCA3" w14:textId="77777777" w:rsidR="00DD5BF7" w:rsidRDefault="00DD5BF7" w:rsidP="00DD5BF7">
            <w:pPr>
              <w:rPr>
                <w:rFonts w:ascii="Calibri" w:hAnsi="Calibri" w:cs="Calibri"/>
                <w:sz w:val="20"/>
                <w:szCs w:val="20"/>
              </w:rPr>
            </w:pPr>
          </w:p>
          <w:p w14:paraId="27AB4623" w14:textId="77777777" w:rsidR="00DD5BF7" w:rsidRPr="00DD5BF7" w:rsidRDefault="00D50B41" w:rsidP="00DD5BF7">
            <w:pPr>
              <w:rPr>
                <w:rFonts w:ascii="Calibri" w:hAnsi="Calibri" w:cs="Calibri"/>
                <w:b/>
                <w:bCs/>
                <w:sz w:val="28"/>
                <w:szCs w:val="28"/>
              </w:rPr>
            </w:pPr>
            <w:r w:rsidRPr="00DD5BF7">
              <w:rPr>
                <w:rFonts w:ascii="Calibri" w:hAnsi="Calibri" w:cs="Calibri"/>
                <w:b/>
                <w:bCs/>
                <w:sz w:val="28"/>
                <w:szCs w:val="28"/>
              </w:rPr>
              <w:t xml:space="preserve">Dokumentieren Sie lückenlos </w:t>
            </w:r>
          </w:p>
          <w:p w14:paraId="26C4AFEB" w14:textId="20725060" w:rsidR="00DD5BF7" w:rsidRDefault="00D50B41" w:rsidP="00DD5BF7">
            <w:pPr>
              <w:rPr>
                <w:rFonts w:ascii="Calibri" w:hAnsi="Calibri" w:cs="Calibri"/>
                <w:sz w:val="20"/>
                <w:szCs w:val="20"/>
              </w:rPr>
            </w:pPr>
            <w:r w:rsidRPr="00D50B41">
              <w:rPr>
                <w:rFonts w:ascii="Calibri" w:hAnsi="Calibri" w:cs="Calibri"/>
                <w:sz w:val="20"/>
                <w:szCs w:val="20"/>
              </w:rPr>
              <w:t>Auch wenn Sie etwa technische Probleme selbst lösen oder die durch einen Hackerangriff verursachte Datenpanne beheben kön</w:t>
            </w:r>
            <w:r w:rsidR="002D7A53">
              <w:rPr>
                <w:rFonts w:ascii="Calibri" w:hAnsi="Calibri" w:cs="Calibri"/>
                <w:sz w:val="20"/>
                <w:szCs w:val="20"/>
              </w:rPr>
              <w:t>-</w:t>
            </w:r>
            <w:r w:rsidRPr="00D50B41">
              <w:rPr>
                <w:rFonts w:ascii="Calibri" w:hAnsi="Calibri" w:cs="Calibri"/>
                <w:sz w:val="20"/>
                <w:szCs w:val="20"/>
              </w:rPr>
              <w:t xml:space="preserve">nen, gilt: Sichern Sie aussagekräftige Beweise, bevor Sie sich ans Arbeiten und Reparieren machen. Fragen Sie im Zweifel vorab bei IT-Abteilung und Datenschutzberater nach. Schliesslich können Beweise unerlässlich sein, wenn die Sache strafrechtlich verfolgt werden soll oder wenn es um eine Schadensregulierung durch eine Versicherung geht. </w:t>
            </w:r>
          </w:p>
          <w:p w14:paraId="664D1CE1" w14:textId="77777777" w:rsidR="00DD5BF7" w:rsidRDefault="00DD5BF7" w:rsidP="00DD5BF7">
            <w:pPr>
              <w:rPr>
                <w:rFonts w:ascii="Calibri" w:hAnsi="Calibri" w:cs="Calibri"/>
                <w:sz w:val="20"/>
                <w:szCs w:val="20"/>
              </w:rPr>
            </w:pPr>
          </w:p>
          <w:p w14:paraId="4591ABF5" w14:textId="5A95C159" w:rsidR="00DD5BF7" w:rsidRPr="00DD5BF7" w:rsidRDefault="00D50B41" w:rsidP="002D7A53">
            <w:pPr>
              <w:rPr>
                <w:rFonts w:ascii="Calibri" w:hAnsi="Calibri" w:cs="Calibri"/>
                <w:b/>
                <w:bCs/>
                <w:sz w:val="28"/>
                <w:szCs w:val="28"/>
              </w:rPr>
            </w:pPr>
            <w:r w:rsidRPr="00DD5BF7">
              <w:rPr>
                <w:rFonts w:ascii="Calibri" w:hAnsi="Calibri" w:cs="Calibri"/>
                <w:b/>
                <w:bCs/>
                <w:sz w:val="28"/>
                <w:szCs w:val="28"/>
              </w:rPr>
              <w:t>Sorgen Sie für Awareness</w:t>
            </w:r>
          </w:p>
          <w:p w14:paraId="0518DF0A" w14:textId="77777777" w:rsidR="002D7A53" w:rsidRDefault="00D50B41" w:rsidP="00DD5BF7">
            <w:pPr>
              <w:rPr>
                <w:rFonts w:ascii="Calibri" w:hAnsi="Calibri" w:cs="Calibri"/>
                <w:sz w:val="20"/>
                <w:szCs w:val="20"/>
              </w:rPr>
            </w:pPr>
            <w:r w:rsidRPr="00D50B41">
              <w:rPr>
                <w:rFonts w:ascii="Calibri" w:hAnsi="Calibri" w:cs="Calibri"/>
                <w:sz w:val="20"/>
                <w:szCs w:val="20"/>
              </w:rPr>
              <w:t xml:space="preserve">Ich danke Ihnen für Ihre Unterstützung! Ihr Ben Jamin Viele Datenpannen beginnen mit einem einfachen Klick, und zwar auf einen </w:t>
            </w:r>
          </w:p>
          <w:p w14:paraId="3325A23F" w14:textId="77777777" w:rsidR="00436B5B" w:rsidRDefault="00436B5B" w:rsidP="00DD5BF7">
            <w:pPr>
              <w:rPr>
                <w:rFonts w:ascii="Calibri" w:hAnsi="Calibri" w:cs="Calibri"/>
                <w:sz w:val="20"/>
                <w:szCs w:val="20"/>
              </w:rPr>
            </w:pPr>
          </w:p>
          <w:p w14:paraId="0D198B23" w14:textId="77777777" w:rsidR="00436B5B" w:rsidRDefault="00436B5B" w:rsidP="00DD5BF7">
            <w:pPr>
              <w:rPr>
                <w:rFonts w:ascii="Calibri" w:hAnsi="Calibri" w:cs="Calibri"/>
                <w:sz w:val="20"/>
                <w:szCs w:val="20"/>
              </w:rPr>
            </w:pPr>
          </w:p>
          <w:p w14:paraId="76DB77D2" w14:textId="77777777" w:rsidR="00436B5B" w:rsidRDefault="00436B5B" w:rsidP="00DD5BF7">
            <w:pPr>
              <w:rPr>
                <w:rFonts w:ascii="Calibri" w:hAnsi="Calibri" w:cs="Calibri"/>
                <w:sz w:val="20"/>
                <w:szCs w:val="20"/>
              </w:rPr>
            </w:pPr>
          </w:p>
          <w:p w14:paraId="338DF9C4" w14:textId="77777777" w:rsidR="00436B5B" w:rsidRDefault="00436B5B" w:rsidP="00DD5BF7">
            <w:pPr>
              <w:rPr>
                <w:rFonts w:ascii="Calibri" w:hAnsi="Calibri" w:cs="Calibri"/>
                <w:sz w:val="20"/>
                <w:szCs w:val="20"/>
              </w:rPr>
            </w:pPr>
          </w:p>
          <w:p w14:paraId="13E6AB23" w14:textId="5C90A16F" w:rsidR="00DD5BF7" w:rsidRDefault="00D50B41" w:rsidP="00DD5BF7">
            <w:pPr>
              <w:rPr>
                <w:rFonts w:ascii="Calibri" w:hAnsi="Calibri" w:cs="Calibri"/>
                <w:sz w:val="20"/>
                <w:szCs w:val="20"/>
              </w:rPr>
            </w:pPr>
            <w:r w:rsidRPr="00D50B41">
              <w:rPr>
                <w:rFonts w:ascii="Calibri" w:hAnsi="Calibri" w:cs="Calibri"/>
                <w:sz w:val="20"/>
                <w:szCs w:val="20"/>
              </w:rPr>
              <w:t>Link oder einen Anhang einer Phishing-E-Mail. Sind die sensiblen Zugangsdaten erst einmal eingegeben, ist es häufig schnell zu spät. Die Kriminellen haben Zugriff und nehmen sich alles an Daten, was nicht niet- und nagelfest ist.</w:t>
            </w:r>
            <w:r w:rsidR="002D7A53">
              <w:rPr>
                <w:rFonts w:ascii="Calibri" w:hAnsi="Calibri" w:cs="Calibri"/>
                <w:sz w:val="20"/>
                <w:szCs w:val="20"/>
              </w:rPr>
              <w:t xml:space="preserve"> </w:t>
            </w:r>
            <w:r w:rsidRPr="00D50B41">
              <w:rPr>
                <w:rFonts w:ascii="Calibri" w:hAnsi="Calibri" w:cs="Calibri"/>
                <w:sz w:val="20"/>
                <w:szCs w:val="20"/>
              </w:rPr>
              <w:t>Als Führungskraft können auch Sie viel dazu beitragen, dass es nicht zu solchen Vorfällen kommt. Sensibilisieren Sie Ihre Mitarbeiter immer wieder für Phishing-An</w:t>
            </w:r>
            <w:r w:rsidR="00CA051F">
              <w:rPr>
                <w:rFonts w:ascii="Calibri" w:hAnsi="Calibri" w:cs="Calibri"/>
                <w:sz w:val="20"/>
                <w:szCs w:val="20"/>
              </w:rPr>
              <w:t>-</w:t>
            </w:r>
            <w:r w:rsidRPr="00D50B41">
              <w:rPr>
                <w:rFonts w:ascii="Calibri" w:hAnsi="Calibri" w:cs="Calibri"/>
                <w:sz w:val="20"/>
                <w:szCs w:val="20"/>
              </w:rPr>
              <w:t xml:space="preserve">griffe. Besprechen Sie gemeinsam in einem Meeting, worauf zu achten ist, wie man sich richtig verhält und was zu tun ist, wenn etwas schiefgegangen ist. </w:t>
            </w:r>
          </w:p>
          <w:p w14:paraId="1CFCE9AC" w14:textId="77777777" w:rsidR="00DD5BF7" w:rsidRDefault="00DD5BF7" w:rsidP="00DD5BF7">
            <w:pPr>
              <w:rPr>
                <w:rFonts w:ascii="Calibri" w:hAnsi="Calibri" w:cs="Calibri"/>
                <w:sz w:val="20"/>
                <w:szCs w:val="20"/>
              </w:rPr>
            </w:pPr>
          </w:p>
          <w:p w14:paraId="1FA6DB92" w14:textId="04BF7CED" w:rsidR="00D50B41" w:rsidRDefault="00DD5BF7" w:rsidP="00DD5BF7">
            <w:pPr>
              <w:rPr>
                <w:rFonts w:ascii="Calibri" w:hAnsi="Calibri" w:cs="Calibri"/>
                <w:sz w:val="20"/>
                <w:szCs w:val="20"/>
              </w:rPr>
            </w:pPr>
            <w:r w:rsidRPr="00DD5BF7">
              <w:rPr>
                <w:rFonts w:ascii="Calibri" w:hAnsi="Calibri" w:cs="Calibri"/>
                <w:sz w:val="20"/>
                <w:szCs w:val="20"/>
              </w:rPr>
              <w:t>Ich danke Ihnen für Ihre Unterstützung!</w:t>
            </w:r>
          </w:p>
          <w:p w14:paraId="319D3CF8" w14:textId="77777777" w:rsidR="00DD5BF7" w:rsidRPr="004870F6" w:rsidRDefault="00DD5BF7" w:rsidP="00DD5BF7">
            <w:pPr>
              <w:rPr>
                <w:rFonts w:ascii="Calibri" w:hAnsi="Calibri" w:cs="Calibri"/>
                <w:sz w:val="20"/>
                <w:szCs w:val="20"/>
              </w:rPr>
            </w:pPr>
          </w:p>
          <w:p w14:paraId="7C1D7E5D" w14:textId="75C3C46F" w:rsidR="00F71914" w:rsidRDefault="00F71914" w:rsidP="00DD5BF7">
            <w:pPr>
              <w:rPr>
                <w:rFonts w:ascii="Calibri" w:hAnsi="Calibri" w:cs="Calibri"/>
                <w:sz w:val="20"/>
                <w:szCs w:val="20"/>
              </w:rPr>
            </w:pPr>
            <w:r w:rsidRPr="004870F6">
              <w:rPr>
                <w:rFonts w:ascii="Calibri" w:hAnsi="Calibri" w:cs="Calibri"/>
                <w:sz w:val="20"/>
                <w:szCs w:val="20"/>
              </w:rPr>
              <w:t>Ihr</w:t>
            </w:r>
            <w:r w:rsidR="00DD5BF7">
              <w:rPr>
                <w:rFonts w:ascii="Calibri" w:hAnsi="Calibri" w:cs="Calibri"/>
                <w:sz w:val="20"/>
                <w:szCs w:val="20"/>
              </w:rPr>
              <w:t xml:space="preserve"> Ben Jamin</w:t>
            </w:r>
            <w:r w:rsidRPr="004870F6">
              <w:rPr>
                <w:rFonts w:ascii="Calibri" w:hAnsi="Calibri" w:cs="Calibri"/>
                <w:sz w:val="20"/>
                <w:szCs w:val="20"/>
              </w:rPr>
              <w:t xml:space="preserve"> </w:t>
            </w:r>
          </w:p>
          <w:p w14:paraId="382ADBDF" w14:textId="77777777" w:rsidR="002D7A53" w:rsidRDefault="002D7A53" w:rsidP="00DD5BF7">
            <w:pPr>
              <w:rPr>
                <w:rFonts w:ascii="Calibri" w:hAnsi="Calibri" w:cs="Calibri"/>
                <w:sz w:val="20"/>
                <w:szCs w:val="20"/>
              </w:rPr>
            </w:pPr>
          </w:p>
          <w:p w14:paraId="1285B551" w14:textId="5F41CDA1" w:rsidR="00F71914" w:rsidRDefault="00DD5BF7" w:rsidP="00DD5BF7">
            <w:pPr>
              <w:rPr>
                <w:rFonts w:ascii="Calibri" w:hAnsi="Calibri" w:cs="Calibri"/>
                <w:sz w:val="20"/>
                <w:szCs w:val="20"/>
              </w:rPr>
            </w:pPr>
            <w:r>
              <w:rPr>
                <w:rFonts w:ascii="Calibri" w:hAnsi="Calibri" w:cs="Calibri"/>
                <w:sz w:val="20"/>
                <w:szCs w:val="20"/>
              </w:rPr>
              <w:t>Betrieblicher</w:t>
            </w:r>
            <w:r w:rsidR="002D7A53">
              <w:rPr>
                <w:rFonts w:ascii="Calibri" w:hAnsi="Calibri" w:cs="Calibri"/>
                <w:sz w:val="20"/>
                <w:szCs w:val="20"/>
              </w:rPr>
              <w:t xml:space="preserve"> </w:t>
            </w:r>
            <w:r w:rsidR="00F71914" w:rsidRPr="004870F6">
              <w:rPr>
                <w:rFonts w:ascii="Calibri" w:hAnsi="Calibri" w:cs="Calibri"/>
                <w:sz w:val="20"/>
                <w:szCs w:val="20"/>
              </w:rPr>
              <w:t>Datenschutzberater</w:t>
            </w:r>
          </w:p>
          <w:p w14:paraId="707B403E" w14:textId="49D5367D" w:rsidR="00F71914" w:rsidRPr="00BF73D8" w:rsidRDefault="00F71914" w:rsidP="00DD5BF7">
            <w:pPr>
              <w:rPr>
                <w:rFonts w:ascii="Calibri" w:hAnsi="Calibri" w:cs="Calibri"/>
                <w:sz w:val="20"/>
                <w:szCs w:val="20"/>
              </w:rPr>
            </w:pPr>
          </w:p>
        </w:tc>
      </w:tr>
    </w:tbl>
    <w:p w14:paraId="6FCD7056" w14:textId="46A38342" w:rsidR="00001074" w:rsidRDefault="00FB6E24" w:rsidP="00F71914">
      <w:r w:rsidRPr="00553D0D">
        <w:rPr>
          <w:rFonts w:ascii="Calibri" w:hAnsi="Calibri" w:cs="Calibri"/>
          <w:noProof/>
          <w:sz w:val="20"/>
          <w:szCs w:val="20"/>
        </w:rPr>
        <w:lastRenderedPageBreak/>
        <w:drawing>
          <wp:anchor distT="0" distB="0" distL="114300" distR="114300" simplePos="0" relativeHeight="251659264" behindDoc="0" locked="0" layoutInCell="1" allowOverlap="1" wp14:anchorId="4CC7BB68" wp14:editId="7C4BAA5B">
            <wp:simplePos x="0" y="0"/>
            <wp:positionH relativeFrom="column">
              <wp:posOffset>5628640</wp:posOffset>
            </wp:positionH>
            <wp:positionV relativeFrom="page">
              <wp:posOffset>-3251947</wp:posOffset>
            </wp:positionV>
            <wp:extent cx="384810" cy="384810"/>
            <wp:effectExtent l="0" t="0" r="0" b="0"/>
            <wp:wrapNone/>
            <wp:docPr id="750272168" name="Grafik 5" descr="Herunterlade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272168" name="Grafik 750272168" descr="Herunterladen Silhouette"/>
                    <pic:cNvPicPr/>
                  </pic:nvPicPr>
                  <pic:blipFill>
                    <a:blip r:embed="rId8">
                      <a:extLst>
                        <a:ext uri="{96DAC541-7B7A-43D3-8B79-37D633B846F1}">
                          <asvg:svgBlip xmlns:asvg="http://schemas.microsoft.com/office/drawing/2016/SVG/main" r:embed="rId9"/>
                        </a:ext>
                      </a:extLst>
                    </a:blip>
                    <a:stretch>
                      <a:fillRect/>
                    </a:stretch>
                  </pic:blipFill>
                  <pic:spPr>
                    <a:xfrm>
                      <a:off x="0" y="0"/>
                      <a:ext cx="384810" cy="384810"/>
                    </a:xfrm>
                    <a:prstGeom prst="rect">
                      <a:avLst/>
                    </a:prstGeom>
                  </pic:spPr>
                </pic:pic>
              </a:graphicData>
            </a:graphic>
            <wp14:sizeRelH relativeFrom="margin">
              <wp14:pctWidth>0</wp14:pctWidth>
            </wp14:sizeRelH>
            <wp14:sizeRelV relativeFrom="margin">
              <wp14:pctHeight>0</wp14:pctHeight>
            </wp14:sizeRelV>
          </wp:anchor>
        </w:drawing>
      </w:r>
    </w:p>
    <w:p w14:paraId="1554A5E0" w14:textId="513291A1" w:rsidR="00F71914" w:rsidRPr="00F71914" w:rsidRDefault="00F71914" w:rsidP="00F71914">
      <w:pPr>
        <w:jc w:val="right"/>
      </w:pPr>
    </w:p>
    <w:sectPr w:rsidR="00F71914" w:rsidRPr="00F71914" w:rsidSect="006C55E1">
      <w:headerReference w:type="default" r:id="rId10"/>
      <w:footerReference w:type="default" r:id="rId11"/>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81294" w14:textId="77777777" w:rsidR="002C4A5A" w:rsidRDefault="002C4A5A" w:rsidP="007F6464">
      <w:pPr>
        <w:spacing w:after="0" w:line="240" w:lineRule="auto"/>
      </w:pPr>
      <w:r>
        <w:separator/>
      </w:r>
    </w:p>
  </w:endnote>
  <w:endnote w:type="continuationSeparator" w:id="0">
    <w:p w14:paraId="7E3AF41E" w14:textId="77777777" w:rsidR="002C4A5A" w:rsidRDefault="002C4A5A" w:rsidP="007F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0BFC" w14:textId="77777777" w:rsidR="007F6464" w:rsidRDefault="007F6464">
    <w:pPr>
      <w:pStyle w:val="Fuzeile"/>
    </w:pPr>
    <w:r>
      <w:rPr>
        <w:noProof/>
      </w:rPr>
      <mc:AlternateContent>
        <mc:Choice Requires="wps">
          <w:drawing>
            <wp:anchor distT="0" distB="0" distL="114300" distR="114300" simplePos="0" relativeHeight="251664384" behindDoc="0" locked="0" layoutInCell="1" allowOverlap="1" wp14:anchorId="5530668C" wp14:editId="77C1CBC4">
              <wp:simplePos x="0" y="0"/>
              <wp:positionH relativeFrom="column">
                <wp:posOffset>-594995</wp:posOffset>
              </wp:positionH>
              <wp:positionV relativeFrom="paragraph">
                <wp:posOffset>163830</wp:posOffset>
              </wp:positionV>
              <wp:extent cx="1162050" cy="276225"/>
              <wp:effectExtent l="0" t="0" r="0" b="9525"/>
              <wp:wrapSquare wrapText="bothSides"/>
              <wp:docPr id="1376172449" name="Textfeld 2"/>
              <wp:cNvGraphicFramePr/>
              <a:graphic xmlns:a="http://schemas.openxmlformats.org/drawingml/2006/main">
                <a:graphicData uri="http://schemas.microsoft.com/office/word/2010/wordprocessingShape">
                  <wps:wsp>
                    <wps:cNvSpPr txBox="1"/>
                    <wps:spPr>
                      <a:xfrm>
                        <a:off x="0" y="0"/>
                        <a:ext cx="1162050" cy="276225"/>
                      </a:xfrm>
                      <a:prstGeom prst="rect">
                        <a:avLst/>
                      </a:prstGeom>
                      <a:solidFill>
                        <a:schemeClr val="lt1"/>
                      </a:solidFill>
                      <a:ln w="6350">
                        <a:noFill/>
                      </a:ln>
                    </wps:spPr>
                    <wps:txbx>
                      <w:txbxContent>
                        <w:p w14:paraId="7081D78C" w14:textId="77777777" w:rsidR="007F6464" w:rsidRPr="007F6464" w:rsidRDefault="007F6464">
                          <w:pPr>
                            <w:rPr>
                              <w:color w:val="3A3A3A" w:themeColor="background2" w:themeShade="40"/>
                              <w:sz w:val="22"/>
                              <w:szCs w:val="22"/>
                            </w:rPr>
                          </w:pPr>
                          <w:r w:rsidRPr="007F6464">
                            <w:rPr>
                              <w:color w:val="3A3A3A" w:themeColor="background2" w:themeShade="40"/>
                              <w:sz w:val="22"/>
                              <w:szCs w:val="22"/>
                            </w:rPr>
                            <w:t>© PrivacyXpert</w:t>
                          </w:r>
                          <w:r>
                            <w:rPr>
                              <w:color w:val="3A3A3A" w:themeColor="background2" w:themeShade="40"/>
                              <w:sz w:val="22"/>
                              <w:szCs w:val="22"/>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0668C" id="_x0000_t202" coordsize="21600,21600" o:spt="202" path="m,l,21600r21600,l21600,xe">
              <v:stroke joinstyle="miter"/>
              <v:path gradientshapeok="t" o:connecttype="rect"/>
            </v:shapetype>
            <v:shape id="Textfeld 2" o:spid="_x0000_s1026" type="#_x0000_t202" style="position:absolute;margin-left:-46.85pt;margin-top:12.9pt;width:91.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" fillcolor="white [3201]" stroked="f" strokeweight=".5pt">
              <v:textbox>
                <w:txbxContent>
                  <w:p w14:paraId="7081D78C" w14:textId="77777777" w:rsidR="007F6464" w:rsidRPr="007F6464" w:rsidRDefault="007F6464">
                    <w:pPr>
                      <w:rPr>
                        <w:color w:val="3A3A3A" w:themeColor="background2" w:themeShade="40"/>
                        <w:sz w:val="22"/>
                        <w:szCs w:val="22"/>
                      </w:rPr>
                    </w:pPr>
                    <w:r w:rsidRPr="007F6464">
                      <w:rPr>
                        <w:color w:val="3A3A3A" w:themeColor="background2" w:themeShade="40"/>
                        <w:sz w:val="22"/>
                        <w:szCs w:val="22"/>
                      </w:rPr>
                      <w:t>© PrivacyXpert</w:t>
                    </w:r>
                    <w:r>
                      <w:rPr>
                        <w:color w:val="3A3A3A" w:themeColor="background2" w:themeShade="40"/>
                        <w:sz w:val="22"/>
                        <w:szCs w:val="22"/>
                      </w:rPr>
                      <w:t>s</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250CA81D" wp14:editId="0DE6D8DA">
              <wp:simplePos x="0" y="0"/>
              <wp:positionH relativeFrom="page">
                <wp:align>left</wp:align>
              </wp:positionH>
              <wp:positionV relativeFrom="paragraph">
                <wp:posOffset>182880</wp:posOffset>
              </wp:positionV>
              <wp:extent cx="7562850" cy="438150"/>
              <wp:effectExtent l="0" t="0" r="0" b="0"/>
              <wp:wrapNone/>
              <wp:docPr id="650834051" name="Rechtwinkliges Dreieck 1"/>
              <wp:cNvGraphicFramePr/>
              <a:graphic xmlns:a="http://schemas.openxmlformats.org/drawingml/2006/main">
                <a:graphicData uri="http://schemas.microsoft.com/office/word/2010/wordprocessingShape">
                  <wps:wsp>
                    <wps:cNvSpPr/>
                    <wps:spPr>
                      <a:xfrm flipH="1">
                        <a:off x="0" y="0"/>
                        <a:ext cx="7562850" cy="438150"/>
                      </a:xfrm>
                      <a:prstGeom prst="rtTriangle">
                        <a:avLst/>
                      </a:prstGeom>
                      <a:solidFill>
                        <a:srgbClr val="A9D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85512"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0;margin-top:14.4pt;width:595.5pt;height:34.5pt;flip:x;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" fillcolor="#a9d65e" stroked="f" strokeweight="1.5p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3BA99" w14:textId="77777777" w:rsidR="002C4A5A" w:rsidRDefault="002C4A5A" w:rsidP="007F6464">
      <w:pPr>
        <w:spacing w:after="0" w:line="240" w:lineRule="auto"/>
      </w:pPr>
      <w:r>
        <w:separator/>
      </w:r>
    </w:p>
  </w:footnote>
  <w:footnote w:type="continuationSeparator" w:id="0">
    <w:p w14:paraId="2C7F454C" w14:textId="77777777" w:rsidR="002C4A5A" w:rsidRDefault="002C4A5A" w:rsidP="007F6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95BD" w14:textId="77777777" w:rsidR="007F6464" w:rsidRDefault="007F6464">
    <w:pPr>
      <w:pStyle w:val="Kopfzeile"/>
    </w:pPr>
    <w:r>
      <w:rPr>
        <w:noProof/>
      </w:rPr>
      <w:drawing>
        <wp:anchor distT="0" distB="0" distL="114300" distR="114300" simplePos="0" relativeHeight="251661312" behindDoc="0" locked="0" layoutInCell="1" allowOverlap="1" wp14:anchorId="161F71E2" wp14:editId="45115837">
          <wp:simplePos x="0" y="0"/>
          <wp:positionH relativeFrom="column">
            <wp:posOffset>4358005</wp:posOffset>
          </wp:positionH>
          <wp:positionV relativeFrom="paragraph">
            <wp:posOffset>-240030</wp:posOffset>
          </wp:positionV>
          <wp:extent cx="2098675" cy="252095"/>
          <wp:effectExtent l="0" t="0" r="0" b="0"/>
          <wp:wrapSquare wrapText="bothSides"/>
          <wp:docPr id="97935830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2520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52219432" wp14:editId="6C0A26E6">
              <wp:simplePos x="0" y="0"/>
              <wp:positionH relativeFrom="page">
                <wp:align>left</wp:align>
              </wp:positionH>
              <wp:positionV relativeFrom="paragraph">
                <wp:posOffset>-449580</wp:posOffset>
              </wp:positionV>
              <wp:extent cx="7591425" cy="438150"/>
              <wp:effectExtent l="0" t="0" r="9525" b="0"/>
              <wp:wrapNone/>
              <wp:docPr id="1734314516" name="Rechtwinkliges Dreieck 1"/>
              <wp:cNvGraphicFramePr/>
              <a:graphic xmlns:a="http://schemas.openxmlformats.org/drawingml/2006/main">
                <a:graphicData uri="http://schemas.microsoft.com/office/word/2010/wordprocessingShape">
                  <wps:wsp>
                    <wps:cNvSpPr/>
                    <wps:spPr>
                      <a:xfrm flipV="1">
                        <a:off x="0" y="0"/>
                        <a:ext cx="7591425" cy="438150"/>
                      </a:xfrm>
                      <a:prstGeom prst="rtTriangle">
                        <a:avLst/>
                      </a:prstGeom>
                      <a:solidFill>
                        <a:srgbClr val="A9D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6859E"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0;margin-top:-35.4pt;width:597.75pt;height:34.5pt;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" fillcolor="#a9d65e" stroked="f" strokeweight="1.5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A753D"/>
    <w:multiLevelType w:val="hybridMultilevel"/>
    <w:tmpl w:val="C978A246"/>
    <w:lvl w:ilvl="0" w:tplc="F620DD98">
      <w:numFmt w:val="bullet"/>
      <w:lvlText w:val=""/>
      <w:lvlJc w:val="left"/>
      <w:pPr>
        <w:ind w:left="720" w:hanging="360"/>
      </w:pPr>
      <w:rPr>
        <w:rFonts w:ascii="Wingdings" w:eastAsiaTheme="minorHAns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8903C3"/>
    <w:multiLevelType w:val="hybridMultilevel"/>
    <w:tmpl w:val="C8141BF0"/>
    <w:lvl w:ilvl="0" w:tplc="39D61DCE">
      <w:numFmt w:val="bullet"/>
      <w:lvlText w:val=""/>
      <w:lvlJc w:val="left"/>
      <w:pPr>
        <w:ind w:left="720" w:hanging="360"/>
      </w:pPr>
      <w:rPr>
        <w:rFonts w:ascii="Wingdings" w:eastAsiaTheme="minorHAns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0186696">
    <w:abstractNumId w:val="0"/>
  </w:num>
  <w:num w:numId="2" w16cid:durableId="2008626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EB"/>
    <w:rsid w:val="00001074"/>
    <w:rsid w:val="0000616E"/>
    <w:rsid w:val="000A1E17"/>
    <w:rsid w:val="000B1114"/>
    <w:rsid w:val="000D4AC8"/>
    <w:rsid w:val="00172CFF"/>
    <w:rsid w:val="001D1F25"/>
    <w:rsid w:val="002A00C3"/>
    <w:rsid w:val="002C4204"/>
    <w:rsid w:val="002C4A5A"/>
    <w:rsid w:val="002D7A53"/>
    <w:rsid w:val="002E3BE1"/>
    <w:rsid w:val="003670B3"/>
    <w:rsid w:val="00436B5B"/>
    <w:rsid w:val="00553D0D"/>
    <w:rsid w:val="00584DD9"/>
    <w:rsid w:val="00587F6F"/>
    <w:rsid w:val="005E00BB"/>
    <w:rsid w:val="00631275"/>
    <w:rsid w:val="006C55E1"/>
    <w:rsid w:val="00745F9F"/>
    <w:rsid w:val="007F6464"/>
    <w:rsid w:val="00811BEB"/>
    <w:rsid w:val="009160F3"/>
    <w:rsid w:val="00952786"/>
    <w:rsid w:val="00A27FC1"/>
    <w:rsid w:val="00A47104"/>
    <w:rsid w:val="00AE20B2"/>
    <w:rsid w:val="00BE6E85"/>
    <w:rsid w:val="00C37FE0"/>
    <w:rsid w:val="00CA051F"/>
    <w:rsid w:val="00CB7BF8"/>
    <w:rsid w:val="00D50B41"/>
    <w:rsid w:val="00D75539"/>
    <w:rsid w:val="00DD5BF7"/>
    <w:rsid w:val="00E9151C"/>
    <w:rsid w:val="00ED1FC2"/>
    <w:rsid w:val="00F71914"/>
    <w:rsid w:val="00F86434"/>
    <w:rsid w:val="00FB6E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C5FB"/>
  <w15:chartTrackingRefBased/>
  <w15:docId w15:val="{63A45CAA-A219-40EE-AC77-FFE9A367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5BF7"/>
  </w:style>
  <w:style w:type="paragraph" w:styleId="berschrift1">
    <w:name w:val="heading 1"/>
    <w:basedOn w:val="Standard"/>
    <w:next w:val="Standard"/>
    <w:link w:val="berschrift1Zchn"/>
    <w:uiPriority w:val="9"/>
    <w:qFormat/>
    <w:rsid w:val="007F6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F6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F646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F646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F646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F646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F646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F646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F646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64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F64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F646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F646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F646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F646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F646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F646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F6464"/>
    <w:rPr>
      <w:rFonts w:eastAsiaTheme="majorEastAsia" w:cstheme="majorBidi"/>
      <w:color w:val="272727" w:themeColor="text1" w:themeTint="D8"/>
    </w:rPr>
  </w:style>
  <w:style w:type="paragraph" w:styleId="Titel">
    <w:name w:val="Title"/>
    <w:basedOn w:val="Standard"/>
    <w:next w:val="Standard"/>
    <w:link w:val="TitelZchn"/>
    <w:uiPriority w:val="10"/>
    <w:qFormat/>
    <w:rsid w:val="007F6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F646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F646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F646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F646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F6464"/>
    <w:rPr>
      <w:i/>
      <w:iCs/>
      <w:color w:val="404040" w:themeColor="text1" w:themeTint="BF"/>
    </w:rPr>
  </w:style>
  <w:style w:type="paragraph" w:styleId="Listenabsatz">
    <w:name w:val="List Paragraph"/>
    <w:basedOn w:val="Standard"/>
    <w:uiPriority w:val="34"/>
    <w:qFormat/>
    <w:rsid w:val="007F6464"/>
    <w:pPr>
      <w:ind w:left="720"/>
      <w:contextualSpacing/>
    </w:pPr>
  </w:style>
  <w:style w:type="character" w:styleId="IntensiveHervorhebung">
    <w:name w:val="Intense Emphasis"/>
    <w:basedOn w:val="Absatz-Standardschriftart"/>
    <w:uiPriority w:val="21"/>
    <w:qFormat/>
    <w:rsid w:val="007F6464"/>
    <w:rPr>
      <w:i/>
      <w:iCs/>
      <w:color w:val="0F4761" w:themeColor="accent1" w:themeShade="BF"/>
    </w:rPr>
  </w:style>
  <w:style w:type="paragraph" w:styleId="IntensivesZitat">
    <w:name w:val="Intense Quote"/>
    <w:basedOn w:val="Standard"/>
    <w:next w:val="Standard"/>
    <w:link w:val="IntensivesZitatZchn"/>
    <w:uiPriority w:val="30"/>
    <w:qFormat/>
    <w:rsid w:val="007F6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F6464"/>
    <w:rPr>
      <w:i/>
      <w:iCs/>
      <w:color w:val="0F4761" w:themeColor="accent1" w:themeShade="BF"/>
    </w:rPr>
  </w:style>
  <w:style w:type="character" w:styleId="IntensiverVerweis">
    <w:name w:val="Intense Reference"/>
    <w:basedOn w:val="Absatz-Standardschriftart"/>
    <w:uiPriority w:val="32"/>
    <w:qFormat/>
    <w:rsid w:val="007F6464"/>
    <w:rPr>
      <w:b/>
      <w:bCs/>
      <w:smallCaps/>
      <w:color w:val="0F4761" w:themeColor="accent1" w:themeShade="BF"/>
      <w:spacing w:val="5"/>
    </w:rPr>
  </w:style>
  <w:style w:type="paragraph" w:styleId="Kopfzeile">
    <w:name w:val="header"/>
    <w:basedOn w:val="Standard"/>
    <w:link w:val="KopfzeileZchn"/>
    <w:uiPriority w:val="99"/>
    <w:unhideWhenUsed/>
    <w:rsid w:val="007F64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6464"/>
  </w:style>
  <w:style w:type="paragraph" w:styleId="Fuzeile">
    <w:name w:val="footer"/>
    <w:basedOn w:val="Standard"/>
    <w:link w:val="FuzeileZchn"/>
    <w:uiPriority w:val="99"/>
    <w:unhideWhenUsed/>
    <w:rsid w:val="007F64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6464"/>
  </w:style>
  <w:style w:type="table" w:styleId="Tabellenraster">
    <w:name w:val="Table Grid"/>
    <w:basedOn w:val="NormaleTabelle"/>
    <w:uiPriority w:val="39"/>
    <w:rsid w:val="00952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f\Documents\Benutzerdefinierte%20Office-Vorlagen\PXperts_header_foote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8D06A-5DAC-4C18-822A-22B670AF3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PXperts_header_footer</Template>
  <TotalTime>0</TotalTime>
  <Pages>3</Pages>
  <Words>1101</Words>
  <Characters>6942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 - Mona Fox</dc:creator>
  <cp:keywords/>
  <dc:description/>
  <cp:lastModifiedBy>Diana Jürgens</cp:lastModifiedBy>
  <cp:revision>3</cp:revision>
  <dcterms:created xsi:type="dcterms:W3CDTF">2026-06-14T11:22:00Z</dcterms:created>
  <dcterms:modified xsi:type="dcterms:W3CDTF">2026-06-14T14:39:00Z</dcterms:modified>
</cp:coreProperties>
</file>